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208FA631" w:rsidR="00B97F44" w:rsidRPr="00DD2954" w:rsidRDefault="00B97F44" w:rsidP="00B97F44">
      <w:pPr>
        <w:jc w:val="right"/>
        <w:rPr>
          <w:rFonts w:asciiTheme="minorHAnsi" w:hAnsiTheme="minorHAnsi"/>
          <w:sz w:val="22"/>
          <w:szCs w:val="22"/>
        </w:rPr>
      </w:pPr>
      <w:r w:rsidRPr="00DD2954">
        <w:rPr>
          <w:rFonts w:asciiTheme="minorHAnsi" w:hAnsiTheme="minorHAnsi"/>
          <w:b/>
          <w:bCs/>
          <w:sz w:val="22"/>
          <w:szCs w:val="22"/>
        </w:rPr>
        <w:tab/>
      </w:r>
      <w:r w:rsidRPr="00DD2954">
        <w:rPr>
          <w:rFonts w:asciiTheme="minorHAnsi" w:hAnsiTheme="minorHAnsi"/>
          <w:b/>
          <w:bCs/>
          <w:sz w:val="22"/>
          <w:szCs w:val="22"/>
        </w:rPr>
        <w:tab/>
        <w:t xml:space="preserve">  </w:t>
      </w:r>
      <w:r w:rsidR="00650D37" w:rsidRPr="00DD2954">
        <w:rPr>
          <w:rFonts w:asciiTheme="minorHAnsi" w:hAnsiTheme="minorHAnsi"/>
          <w:bCs/>
          <w:sz w:val="22"/>
          <w:szCs w:val="22"/>
        </w:rPr>
        <w:t xml:space="preserve">SPS </w:t>
      </w:r>
      <w:r w:rsidR="009E4A38">
        <w:rPr>
          <w:rFonts w:asciiTheme="minorHAnsi" w:hAnsiTheme="minorHAnsi"/>
          <w:bCs/>
          <w:sz w:val="22"/>
          <w:szCs w:val="22"/>
        </w:rPr>
        <w:t>1</w:t>
      </w:r>
      <w:r w:rsidRPr="00DD2954">
        <w:rPr>
          <w:rFonts w:asciiTheme="minorHAnsi" w:hAnsiTheme="minorHAnsi"/>
          <w:bCs/>
          <w:sz w:val="22"/>
          <w:szCs w:val="22"/>
        </w:rPr>
        <w:t xml:space="preserve"> </w:t>
      </w:r>
      <w:r w:rsidRPr="00DD2954">
        <w:rPr>
          <w:rFonts w:asciiTheme="minorHAnsi" w:hAnsiTheme="minorHAnsi"/>
          <w:sz w:val="22"/>
          <w:szCs w:val="22"/>
        </w:rPr>
        <w:t>priedas</w:t>
      </w:r>
    </w:p>
    <w:p w14:paraId="215D0407" w14:textId="77777777" w:rsidR="00E56C63" w:rsidRPr="00DD2954" w:rsidRDefault="00E56C63" w:rsidP="00B97F44">
      <w:pPr>
        <w:pStyle w:val="Subtitle"/>
        <w:spacing w:after="60"/>
        <w:jc w:val="center"/>
        <w:rPr>
          <w:rFonts w:asciiTheme="minorHAnsi" w:hAnsiTheme="minorHAnsi"/>
          <w:b/>
          <w:bCs/>
          <w:sz w:val="22"/>
          <w:szCs w:val="22"/>
          <w:u w:val="none"/>
          <w:lang w:val="lt-LT"/>
        </w:rPr>
      </w:pPr>
    </w:p>
    <w:p w14:paraId="6A77AD3E" w14:textId="77777777" w:rsidR="00DD2954" w:rsidRPr="00DD2954" w:rsidRDefault="00DD2954" w:rsidP="00DD2954">
      <w:pPr>
        <w:pStyle w:val="Subtitle"/>
        <w:spacing w:before="60" w:after="60"/>
        <w:rPr>
          <w:rFonts w:ascii="Calibri" w:hAnsi="Calibri" w:cs="Calibri"/>
          <w:sz w:val="22"/>
          <w:szCs w:val="22"/>
          <w:u w:val="none"/>
          <w:lang w:val="lt-LT"/>
        </w:rPr>
      </w:pPr>
      <w:r w:rsidRPr="00DD2954">
        <w:rPr>
          <w:rFonts w:ascii="Calibri" w:hAnsi="Calibri"/>
          <w:sz w:val="22"/>
          <w:szCs w:val="22"/>
          <w:u w:val="none"/>
          <w:lang w:val="lt-LT"/>
        </w:rPr>
        <w:t>Akcinei bendrovei „Oro navigacija“</w:t>
      </w:r>
    </w:p>
    <w:p w14:paraId="43CE4C32" w14:textId="77777777" w:rsidR="00DD2954" w:rsidRPr="00DD2954" w:rsidRDefault="00DD2954" w:rsidP="00DD2954"/>
    <w:p w14:paraId="5C4DEE4F" w14:textId="77777777" w:rsidR="00DD2954" w:rsidRDefault="00DD2954" w:rsidP="00DD2954"/>
    <w:p w14:paraId="625E6762" w14:textId="77777777" w:rsidR="0074660A" w:rsidRPr="00DD2954" w:rsidRDefault="0074660A" w:rsidP="00DD2954"/>
    <w:p w14:paraId="34BC25DD" w14:textId="77777777" w:rsidR="00DD2954" w:rsidRPr="00DD2954" w:rsidRDefault="00DD2954" w:rsidP="00DD2954">
      <w:pPr>
        <w:pStyle w:val="Subtitle"/>
        <w:spacing w:before="60" w:after="60"/>
        <w:jc w:val="center"/>
        <w:rPr>
          <w:rFonts w:ascii="Calibri" w:hAnsi="Calibri" w:cs="Calibri"/>
          <w:b/>
          <w:bCs/>
          <w:sz w:val="22"/>
          <w:szCs w:val="22"/>
          <w:u w:val="none"/>
          <w:lang w:val="lt-LT"/>
        </w:rPr>
      </w:pPr>
      <w:r w:rsidRPr="00DD2954">
        <w:rPr>
          <w:rFonts w:ascii="Calibri" w:hAnsi="Calibri"/>
          <w:b/>
          <w:bCs/>
          <w:sz w:val="22"/>
          <w:szCs w:val="22"/>
          <w:u w:val="none"/>
          <w:lang w:val="lt-LT"/>
        </w:rPr>
        <w:t>PASIŪLYMAS</w:t>
      </w:r>
    </w:p>
    <w:p w14:paraId="31056EF8" w14:textId="7E06BCF3" w:rsidR="00DD2954" w:rsidRPr="00DD2954" w:rsidRDefault="008421F2" w:rsidP="00DD2954">
      <w:pPr>
        <w:keepNext/>
        <w:tabs>
          <w:tab w:val="left" w:pos="426"/>
        </w:tabs>
        <w:jc w:val="center"/>
        <w:outlineLvl w:val="0"/>
        <w:rPr>
          <w:rFonts w:ascii="Calibri" w:hAnsi="Calibri" w:cs="Calibri"/>
          <w:b/>
          <w:color w:val="404040" w:themeColor="text1" w:themeTint="BF"/>
          <w:sz w:val="22"/>
          <w:szCs w:val="22"/>
        </w:rPr>
      </w:pPr>
      <w:r w:rsidRPr="008421F2">
        <w:rPr>
          <w:rFonts w:ascii="Calibri-BoldItalic" w:hAnsi="Calibri-BoldItalic" w:cs="Calibri-BoldItalic"/>
          <w:b/>
          <w:bCs/>
          <w:color w:val="404040" w:themeColor="text1" w:themeTint="BF"/>
          <w:sz w:val="22"/>
          <w:szCs w:val="22"/>
        </w:rPr>
        <w:t>RADIJO ĮRENGINIŲ PARAMETRŲ MATAVIMO PRIETAISO</w:t>
      </w:r>
      <w:r w:rsidR="00DD2954" w:rsidRPr="00DD2954">
        <w:rPr>
          <w:rFonts w:ascii="Calibri" w:hAnsi="Calibri" w:cs="Calibri"/>
          <w:b/>
          <w:color w:val="404040" w:themeColor="text1" w:themeTint="BF"/>
          <w:sz w:val="22"/>
          <w:szCs w:val="22"/>
        </w:rPr>
        <w:t xml:space="preserve"> PIRKIMUI</w:t>
      </w:r>
    </w:p>
    <w:p w14:paraId="387EF836" w14:textId="77777777" w:rsidR="00DD2954" w:rsidRPr="00DD2954" w:rsidRDefault="00DD2954" w:rsidP="00DD2954">
      <w:pPr>
        <w:pStyle w:val="Subtitle"/>
        <w:spacing w:before="60" w:after="60"/>
        <w:jc w:val="center"/>
        <w:rPr>
          <w:rFonts w:ascii="Calibri" w:hAnsi="Calibri" w:cs="Calibri"/>
          <w:b/>
          <w:bCs/>
          <w:sz w:val="22"/>
          <w:szCs w:val="22"/>
          <w:lang w:val="lt-LT"/>
        </w:rPr>
      </w:pPr>
    </w:p>
    <w:p w14:paraId="2C09B90B" w14:textId="77777777" w:rsidR="00DD2954" w:rsidRPr="00DD2954" w:rsidRDefault="00DD2954">
      <w:pPr>
        <w:pStyle w:val="Heading1"/>
        <w:numPr>
          <w:ilvl w:val="0"/>
          <w:numId w:val="2"/>
        </w:numPr>
        <w:tabs>
          <w:tab w:val="left" w:pos="284"/>
        </w:tabs>
        <w:spacing w:before="60" w:after="120"/>
        <w:ind w:left="0" w:firstLine="0"/>
        <w:jc w:val="center"/>
        <w:rPr>
          <w:rFonts w:ascii="Calibri" w:hAnsi="Calibri" w:cs="Calibri"/>
          <w:b/>
          <w:bCs/>
          <w:sz w:val="22"/>
          <w:szCs w:val="22"/>
        </w:rPr>
      </w:pPr>
      <w:bookmarkStart w:id="0" w:name="_Toc329443224"/>
      <w:r w:rsidRPr="00DD2954">
        <w:rPr>
          <w:rFonts w:ascii="Calibri" w:hAnsi="Calibri" w:cs="Calibr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5543AC33"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CA0C2"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Tiekėjo pavadinimas / Ūkio subjektų grupės Tiekėjų pavadinimai</w:t>
            </w:r>
          </w:p>
        </w:tc>
        <w:tc>
          <w:tcPr>
            <w:tcW w:w="4564" w:type="dxa"/>
            <w:tcBorders>
              <w:top w:val="single" w:sz="4" w:space="0" w:color="auto"/>
              <w:left w:val="single" w:sz="4" w:space="0" w:color="auto"/>
              <w:bottom w:val="single" w:sz="4" w:space="0" w:color="auto"/>
              <w:right w:val="single" w:sz="4" w:space="0" w:color="auto"/>
            </w:tcBorders>
          </w:tcPr>
          <w:p w14:paraId="5B7FEA12"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4E527C32"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1FD71"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sz w:val="22"/>
                <w:szCs w:val="22"/>
              </w:rPr>
              <w:t xml:space="preserve">Tiekėjo adresas(-ai) </w:t>
            </w:r>
            <w:r w:rsidRPr="00DD2954">
              <w:rPr>
                <w:rFonts w:ascii="Calibri" w:hAnsi="Calibri" w:cs="Calibri"/>
                <w:i/>
                <w:iCs/>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38D49485"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01C27D32"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D7367C0" w14:textId="77777777" w:rsidR="00DD2954" w:rsidRPr="00DD2954" w:rsidRDefault="00DD2954" w:rsidP="00DD2954">
            <w:pPr>
              <w:spacing w:line="276" w:lineRule="auto"/>
              <w:jc w:val="both"/>
              <w:rPr>
                <w:rFonts w:ascii="Calibri" w:hAnsi="Calibri" w:cs="Calibri"/>
                <w:sz w:val="22"/>
                <w:szCs w:val="22"/>
              </w:rPr>
            </w:pPr>
            <w:r w:rsidRPr="00DD2954">
              <w:rPr>
                <w:rFonts w:ascii="Calibri" w:hAnsi="Calibri" w:cs="Calibri"/>
                <w:sz w:val="22"/>
                <w:szCs w:val="22"/>
              </w:rPr>
              <w:t>Juridinio asmens kodas(-ai)</w:t>
            </w:r>
          </w:p>
        </w:tc>
        <w:tc>
          <w:tcPr>
            <w:tcW w:w="4564" w:type="dxa"/>
            <w:tcBorders>
              <w:top w:val="single" w:sz="4" w:space="0" w:color="auto"/>
              <w:left w:val="single" w:sz="4" w:space="0" w:color="auto"/>
              <w:bottom w:val="single" w:sz="4" w:space="0" w:color="auto"/>
              <w:right w:val="single" w:sz="4" w:space="0" w:color="auto"/>
            </w:tcBorders>
          </w:tcPr>
          <w:p w14:paraId="5F600591" w14:textId="77777777" w:rsidR="00DD2954" w:rsidRPr="00DD2954" w:rsidRDefault="00DD2954" w:rsidP="00DD2954">
            <w:pPr>
              <w:spacing w:line="276" w:lineRule="auto"/>
              <w:jc w:val="both"/>
              <w:rPr>
                <w:rFonts w:ascii="Calibri" w:hAnsi="Calibri" w:cs="Calibri"/>
                <w:sz w:val="22"/>
                <w:szCs w:val="22"/>
              </w:rPr>
            </w:pPr>
          </w:p>
        </w:tc>
      </w:tr>
      <w:tr w:rsidR="00DD2954" w:rsidRPr="00DD2954" w14:paraId="2C476E42"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49A1C3" w14:textId="77777777" w:rsidR="00DD2954" w:rsidRPr="00DD2954" w:rsidRDefault="00DD2954" w:rsidP="00DD2954">
            <w:pPr>
              <w:spacing w:line="276" w:lineRule="auto"/>
              <w:jc w:val="both"/>
              <w:rPr>
                <w:rFonts w:ascii="Calibri" w:hAnsi="Calibri" w:cs="Calibri"/>
                <w:bCs/>
                <w:sz w:val="22"/>
                <w:szCs w:val="22"/>
              </w:rPr>
            </w:pPr>
            <w:r w:rsidRPr="00DD2954">
              <w:rPr>
                <w:rFonts w:ascii="Calibri" w:hAnsi="Calibri" w:cs="Calibri"/>
                <w:bCs/>
                <w:sz w:val="22"/>
                <w:szCs w:val="22"/>
              </w:rPr>
              <w:t>Pasiūlymo pasirašymui Tiekėjo / Ūkio subjektų grupės partnerio įgalioto asmens vardas, pavardė</w:t>
            </w:r>
            <w:r w:rsidRPr="00DD2954">
              <w:t xml:space="preserve"> </w:t>
            </w:r>
          </w:p>
        </w:tc>
        <w:tc>
          <w:tcPr>
            <w:tcW w:w="4564" w:type="dxa"/>
            <w:tcBorders>
              <w:top w:val="single" w:sz="4" w:space="0" w:color="auto"/>
              <w:left w:val="single" w:sz="4" w:space="0" w:color="auto"/>
              <w:bottom w:val="single" w:sz="4" w:space="0" w:color="auto"/>
              <w:right w:val="single" w:sz="4" w:space="0" w:color="auto"/>
            </w:tcBorders>
          </w:tcPr>
          <w:p w14:paraId="2CCF6AF8" w14:textId="77777777" w:rsidR="00DD2954" w:rsidRPr="00DD2954" w:rsidRDefault="00DD2954" w:rsidP="00DD2954">
            <w:pPr>
              <w:spacing w:line="276" w:lineRule="auto"/>
              <w:jc w:val="both"/>
              <w:rPr>
                <w:rFonts w:ascii="Calibri" w:hAnsi="Calibri" w:cs="Calibri"/>
                <w:sz w:val="22"/>
                <w:szCs w:val="22"/>
              </w:rPr>
            </w:pPr>
          </w:p>
        </w:tc>
      </w:tr>
    </w:tbl>
    <w:p w14:paraId="4B5D9C5D" w14:textId="77777777" w:rsidR="00DD2954" w:rsidRPr="00DD2954" w:rsidRDefault="00DD2954" w:rsidP="00DD2954">
      <w:pPr>
        <w:spacing w:before="60" w:after="60"/>
        <w:rPr>
          <w:rFonts w:ascii="Calibri" w:hAnsi="Calibri" w:cs="Calibri"/>
          <w:sz w:val="22"/>
          <w:szCs w:val="22"/>
        </w:rPr>
      </w:pPr>
    </w:p>
    <w:p w14:paraId="61447313" w14:textId="77777777" w:rsidR="00DD2954" w:rsidRPr="00DD2954" w:rsidRDefault="00DD2954">
      <w:pPr>
        <w:pStyle w:val="Heading1"/>
        <w:numPr>
          <w:ilvl w:val="0"/>
          <w:numId w:val="2"/>
        </w:numPr>
        <w:spacing w:before="60" w:after="120"/>
        <w:ind w:left="714" w:firstLine="0"/>
        <w:jc w:val="center"/>
        <w:rPr>
          <w:rFonts w:ascii="Calibri" w:hAnsi="Calibri" w:cs="Calibri"/>
          <w:b/>
          <w:bCs/>
          <w:sz w:val="22"/>
          <w:szCs w:val="22"/>
        </w:rPr>
      </w:pPr>
      <w:bookmarkStart w:id="1" w:name="_Toc329443225"/>
      <w:r w:rsidRPr="00DD2954">
        <w:rPr>
          <w:rFonts w:ascii="Calibri" w:hAnsi="Calibri" w:cs="Calibri"/>
          <w:b/>
          <w:bCs/>
          <w:sz w:val="22"/>
          <w:szCs w:val="22"/>
        </w:rPr>
        <w:t>INFORMACIJA APIE PASIŪLYMĄ PATEIKUSIO TIEKĖJO / ŪKIO SUBJEKTŲ GRUPĖS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DD2954" w:rsidRPr="00DD2954" w14:paraId="3B25E0D5"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F9132" w14:textId="77777777" w:rsidR="00DD2954" w:rsidRPr="00260110" w:rsidRDefault="00DD2954" w:rsidP="00DD2954">
            <w:pPr>
              <w:spacing w:before="60" w:after="60" w:line="276" w:lineRule="auto"/>
              <w:jc w:val="both"/>
              <w:rPr>
                <w:rFonts w:ascii="Calibri" w:hAnsi="Calibri" w:cs="Calibri"/>
                <w:bCs/>
                <w:sz w:val="22"/>
                <w:szCs w:val="22"/>
              </w:rPr>
            </w:pPr>
            <w:r w:rsidRPr="00260110">
              <w:rPr>
                <w:rFonts w:ascii="Calibri" w:hAnsi="Calibri" w:cs="Calibri"/>
                <w:bCs/>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7C71F737"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6AFFD366"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2F1BED" w14:textId="77777777" w:rsidR="00DD2954" w:rsidRPr="00260110" w:rsidRDefault="00DD2954" w:rsidP="00DD2954">
            <w:pPr>
              <w:spacing w:before="60" w:after="60" w:line="276" w:lineRule="auto"/>
              <w:jc w:val="both"/>
              <w:rPr>
                <w:rFonts w:ascii="Calibri" w:hAnsi="Calibri" w:cs="Calibri"/>
                <w:bCs/>
                <w:sz w:val="22"/>
                <w:szCs w:val="22"/>
              </w:rPr>
            </w:pPr>
            <w:r w:rsidRPr="00260110">
              <w:rPr>
                <w:rFonts w:ascii="Calibri" w:hAnsi="Calibri" w:cs="Calibri"/>
                <w:bCs/>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254F370E" w14:textId="77777777" w:rsidR="00DD2954" w:rsidRPr="00DD2954" w:rsidRDefault="00DD2954" w:rsidP="00DD2954">
            <w:pPr>
              <w:spacing w:before="60" w:after="60" w:line="276" w:lineRule="auto"/>
              <w:jc w:val="both"/>
              <w:rPr>
                <w:rFonts w:ascii="Calibri" w:hAnsi="Calibri" w:cs="Calibri"/>
                <w:sz w:val="22"/>
                <w:szCs w:val="22"/>
              </w:rPr>
            </w:pPr>
          </w:p>
        </w:tc>
      </w:tr>
      <w:tr w:rsidR="00DD2954" w:rsidRPr="00DD2954" w14:paraId="05DE2187" w14:textId="77777777" w:rsidTr="00260110">
        <w:tc>
          <w:tcPr>
            <w:tcW w:w="50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DDC8C" w14:textId="77777777" w:rsidR="00DD2954" w:rsidRPr="00260110" w:rsidRDefault="00DD2954" w:rsidP="00DD2954">
            <w:pPr>
              <w:spacing w:before="60" w:after="60" w:line="276" w:lineRule="auto"/>
              <w:jc w:val="both"/>
              <w:rPr>
                <w:rFonts w:ascii="Calibri" w:hAnsi="Calibri" w:cs="Calibri"/>
                <w:bCs/>
                <w:sz w:val="22"/>
                <w:szCs w:val="22"/>
              </w:rPr>
            </w:pPr>
            <w:r w:rsidRPr="00260110">
              <w:rPr>
                <w:rFonts w:ascii="Calibri" w:hAnsi="Calibri" w:cs="Calibri"/>
                <w:bCs/>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2E2E7A9" w14:textId="77777777" w:rsidR="00DD2954" w:rsidRPr="00DD2954" w:rsidRDefault="00DD2954" w:rsidP="00DD2954">
            <w:pPr>
              <w:spacing w:before="60" w:after="60" w:line="276" w:lineRule="auto"/>
              <w:jc w:val="both"/>
              <w:rPr>
                <w:rFonts w:ascii="Calibri" w:hAnsi="Calibri" w:cs="Calibri"/>
                <w:sz w:val="22"/>
                <w:szCs w:val="22"/>
              </w:rPr>
            </w:pPr>
          </w:p>
        </w:tc>
      </w:tr>
    </w:tbl>
    <w:p w14:paraId="35B8F782" w14:textId="77777777" w:rsidR="00DD2954" w:rsidRDefault="00DD2954" w:rsidP="00DD2954">
      <w:pPr>
        <w:spacing w:before="60" w:after="60"/>
        <w:jc w:val="both"/>
        <w:rPr>
          <w:rFonts w:ascii="Calibri" w:hAnsi="Calibri" w:cs="Calibri"/>
          <w:sz w:val="22"/>
          <w:szCs w:val="22"/>
        </w:rPr>
      </w:pPr>
    </w:p>
    <w:p w14:paraId="74FA4D65" w14:textId="77777777" w:rsidR="00260110" w:rsidRPr="00DD2954" w:rsidRDefault="00260110" w:rsidP="00260110">
      <w:pPr>
        <w:tabs>
          <w:tab w:val="left" w:pos="1134"/>
        </w:tabs>
        <w:spacing w:before="120" w:line="259" w:lineRule="auto"/>
        <w:ind w:left="720"/>
        <w:jc w:val="center"/>
        <w:rPr>
          <w:rFonts w:ascii="Calibri" w:hAnsi="Calibri" w:cs="Calibri"/>
          <w:b/>
          <w:bCs/>
          <w:sz w:val="22"/>
          <w:szCs w:val="22"/>
        </w:rPr>
      </w:pPr>
      <w:r w:rsidRPr="00DD2954">
        <w:rPr>
          <w:rFonts w:ascii="Calibri" w:hAnsi="Calibri" w:cs="Calibri"/>
          <w:b/>
          <w:bCs/>
          <w:sz w:val="22"/>
          <w:szCs w:val="22"/>
        </w:rPr>
        <w:t>3. INFORMACIJA APIE SUBTIEKĖJUS</w:t>
      </w:r>
    </w:p>
    <w:p w14:paraId="4178117B" w14:textId="77777777" w:rsidR="00260110" w:rsidRPr="00DD2954" w:rsidRDefault="00260110" w:rsidP="00260110">
      <w:pPr>
        <w:spacing w:before="60" w:after="60"/>
        <w:jc w:val="both"/>
        <w:rPr>
          <w:rFonts w:ascii="Calibri" w:eastAsiaTheme="minorEastAsia" w:hAnsi="Calibri" w:cs="Calibri"/>
          <w:i/>
          <w:sz w:val="22"/>
          <w:szCs w:val="22"/>
          <w:lang w:eastAsia="ru-RU"/>
        </w:rPr>
      </w:pPr>
      <w:r w:rsidRPr="00DD2954">
        <w:rPr>
          <w:rFonts w:ascii="Calibri" w:eastAsiaTheme="minorEastAsia" w:hAnsi="Calibri" w:cs="Calibri"/>
          <w:sz w:val="22"/>
          <w:szCs w:val="22"/>
          <w:lang w:eastAsia="ru-RU"/>
        </w:rPr>
        <w:t xml:space="preserve">Informacija apie sutarties vykdymo metu numatomus pasitelkti subtiekėjus: </w:t>
      </w:r>
      <w:r w:rsidRPr="00DD2954">
        <w:rPr>
          <w:rFonts w:ascii="Calibri" w:eastAsiaTheme="minorEastAsia" w:hAnsi="Calibri" w:cs="Calibri"/>
          <w:i/>
          <w:sz w:val="22"/>
          <w:szCs w:val="22"/>
          <w:lang w:eastAsia="ru-RU"/>
        </w:rPr>
        <w:t>(Pildoma, jei tiekėjas ketina sutarties vykdymui pasitelkti subtiekėją):</w:t>
      </w:r>
    </w:p>
    <w:tbl>
      <w:tblPr>
        <w:tblStyle w:val="TableGrid"/>
        <w:tblW w:w="5000" w:type="pct"/>
        <w:tblLook w:val="04A0" w:firstRow="1" w:lastRow="0" w:firstColumn="1" w:lastColumn="0" w:noHBand="0" w:noVBand="1"/>
      </w:tblPr>
      <w:tblGrid>
        <w:gridCol w:w="580"/>
        <w:gridCol w:w="3210"/>
        <w:gridCol w:w="5838"/>
      </w:tblGrid>
      <w:tr w:rsidR="00260110" w:rsidRPr="00DD2954" w14:paraId="3467475E" w14:textId="77777777" w:rsidTr="00AF3D17">
        <w:tc>
          <w:tcPr>
            <w:tcW w:w="301" w:type="pct"/>
            <w:shd w:val="clear" w:color="auto" w:fill="FFFFFF" w:themeFill="background1"/>
            <w:vAlign w:val="center"/>
          </w:tcPr>
          <w:p w14:paraId="364363D7" w14:textId="77777777" w:rsidR="00260110" w:rsidRPr="00DD2954" w:rsidRDefault="00260110" w:rsidP="00AF3D17">
            <w:pPr>
              <w:spacing w:after="60"/>
              <w:jc w:val="center"/>
              <w:rPr>
                <w:rFonts w:ascii="Calibri" w:hAnsi="Calibri" w:cs="Calibri"/>
                <w:sz w:val="22"/>
                <w:szCs w:val="22"/>
              </w:rPr>
            </w:pPr>
            <w:r w:rsidRPr="00DD2954">
              <w:rPr>
                <w:rFonts w:ascii="Calibri" w:hAnsi="Calibri" w:cs="Calibri"/>
                <w:sz w:val="22"/>
                <w:szCs w:val="22"/>
              </w:rPr>
              <w:t>Eil. Nr.</w:t>
            </w:r>
          </w:p>
        </w:tc>
        <w:tc>
          <w:tcPr>
            <w:tcW w:w="1667" w:type="pct"/>
            <w:shd w:val="clear" w:color="auto" w:fill="FFFFFF" w:themeFill="background1"/>
            <w:vAlign w:val="center"/>
          </w:tcPr>
          <w:p w14:paraId="525A05DF" w14:textId="77777777" w:rsidR="00260110" w:rsidRPr="00DD2954" w:rsidRDefault="00260110" w:rsidP="00AF3D17">
            <w:pPr>
              <w:spacing w:after="60"/>
              <w:ind w:left="-107"/>
              <w:jc w:val="center"/>
              <w:rPr>
                <w:rFonts w:ascii="Calibri" w:hAnsi="Calibri" w:cs="Calibri"/>
                <w:sz w:val="22"/>
                <w:szCs w:val="22"/>
              </w:rPr>
            </w:pPr>
            <w:r w:rsidRPr="00DD2954">
              <w:rPr>
                <w:rFonts w:ascii="Calibri" w:eastAsia="Calibri" w:hAnsi="Calibri" w:cs="Calibri"/>
                <w:bCs/>
                <w:sz w:val="22"/>
                <w:szCs w:val="22"/>
              </w:rPr>
              <w:t>Subtiekėjo pavadinimas</w:t>
            </w:r>
          </w:p>
        </w:tc>
        <w:tc>
          <w:tcPr>
            <w:tcW w:w="3032" w:type="pct"/>
            <w:shd w:val="clear" w:color="auto" w:fill="FFFFFF" w:themeFill="background1"/>
            <w:vAlign w:val="center"/>
          </w:tcPr>
          <w:p w14:paraId="62A022E3" w14:textId="77777777" w:rsidR="00260110" w:rsidRPr="00DD2954" w:rsidRDefault="00260110" w:rsidP="00AF3D17">
            <w:pPr>
              <w:tabs>
                <w:tab w:val="left" w:pos="0"/>
              </w:tabs>
              <w:spacing w:after="60"/>
              <w:ind w:left="-109"/>
              <w:jc w:val="center"/>
              <w:rPr>
                <w:rFonts w:ascii="Calibri" w:hAnsi="Calibri" w:cs="Calibri"/>
                <w:sz w:val="22"/>
                <w:szCs w:val="22"/>
              </w:rPr>
            </w:pPr>
            <w:r w:rsidRPr="00DD2954">
              <w:rPr>
                <w:rFonts w:ascii="Calibri" w:hAnsi="Calibri" w:cs="Calibri"/>
                <w:bCs/>
                <w:sz w:val="22"/>
                <w:szCs w:val="22"/>
              </w:rPr>
              <w:t xml:space="preserve">Įsipareigojimų dalis, nurodant konkrečius pagal sutartį prisiimamus įsipareigojimus, kuriai ketinama pasitelkti subtiekėją </w:t>
            </w:r>
          </w:p>
        </w:tc>
      </w:tr>
      <w:tr w:rsidR="00260110" w:rsidRPr="00DD2954" w14:paraId="254F814A" w14:textId="77777777" w:rsidTr="00AF3D17">
        <w:trPr>
          <w:trHeight w:val="240"/>
        </w:trPr>
        <w:tc>
          <w:tcPr>
            <w:tcW w:w="301" w:type="pct"/>
          </w:tcPr>
          <w:p w14:paraId="7929A003" w14:textId="77777777" w:rsidR="00260110" w:rsidRPr="00DD2954" w:rsidRDefault="00260110" w:rsidP="00AF3D17">
            <w:pPr>
              <w:spacing w:after="80"/>
              <w:jc w:val="center"/>
              <w:rPr>
                <w:rFonts w:ascii="Calibri" w:hAnsi="Calibri" w:cs="Calibri"/>
                <w:sz w:val="22"/>
                <w:szCs w:val="22"/>
              </w:rPr>
            </w:pPr>
            <w:r w:rsidRPr="00DD2954">
              <w:rPr>
                <w:rFonts w:ascii="Calibri" w:hAnsi="Calibri" w:cs="Calibri"/>
                <w:sz w:val="22"/>
                <w:szCs w:val="22"/>
              </w:rPr>
              <w:t>1.</w:t>
            </w:r>
          </w:p>
        </w:tc>
        <w:tc>
          <w:tcPr>
            <w:tcW w:w="1667" w:type="pct"/>
          </w:tcPr>
          <w:p w14:paraId="4CEC7C24" w14:textId="77777777" w:rsidR="00260110" w:rsidRPr="00DD2954" w:rsidRDefault="00260110" w:rsidP="00AF3D17">
            <w:pPr>
              <w:pStyle w:val="Subtitle"/>
              <w:spacing w:after="80"/>
              <w:rPr>
                <w:rFonts w:ascii="Calibri" w:hAnsi="Calibri" w:cs="Calibri"/>
                <w:sz w:val="22"/>
                <w:szCs w:val="22"/>
                <w:lang w:val="lt-LT"/>
              </w:rPr>
            </w:pPr>
          </w:p>
        </w:tc>
        <w:tc>
          <w:tcPr>
            <w:tcW w:w="3032" w:type="pct"/>
          </w:tcPr>
          <w:p w14:paraId="27633E08" w14:textId="77777777" w:rsidR="00260110" w:rsidRPr="00DD2954" w:rsidRDefault="00260110" w:rsidP="00AF3D17">
            <w:pPr>
              <w:spacing w:after="80"/>
              <w:rPr>
                <w:rFonts w:ascii="Calibri" w:hAnsi="Calibri" w:cs="Calibri"/>
                <w:sz w:val="22"/>
                <w:szCs w:val="22"/>
              </w:rPr>
            </w:pPr>
          </w:p>
        </w:tc>
      </w:tr>
      <w:tr w:rsidR="00260110" w:rsidRPr="00DD2954" w14:paraId="3151F0A8" w14:textId="77777777" w:rsidTr="00AF3D17">
        <w:tc>
          <w:tcPr>
            <w:tcW w:w="301" w:type="pct"/>
          </w:tcPr>
          <w:p w14:paraId="761FB930" w14:textId="77777777" w:rsidR="00260110" w:rsidRPr="00DD2954" w:rsidRDefault="00260110" w:rsidP="00AF3D17">
            <w:pPr>
              <w:spacing w:after="80"/>
              <w:jc w:val="center"/>
              <w:rPr>
                <w:rFonts w:ascii="Calibri" w:hAnsi="Calibri" w:cs="Calibri"/>
                <w:sz w:val="22"/>
                <w:szCs w:val="22"/>
              </w:rPr>
            </w:pPr>
            <w:r w:rsidRPr="00DD2954">
              <w:rPr>
                <w:rFonts w:ascii="Calibri" w:hAnsi="Calibri" w:cs="Calibri"/>
                <w:sz w:val="22"/>
                <w:szCs w:val="22"/>
              </w:rPr>
              <w:t>2.</w:t>
            </w:r>
          </w:p>
        </w:tc>
        <w:tc>
          <w:tcPr>
            <w:tcW w:w="1667" w:type="pct"/>
          </w:tcPr>
          <w:p w14:paraId="3A106751" w14:textId="77777777" w:rsidR="00260110" w:rsidRPr="00DD2954" w:rsidRDefault="00260110" w:rsidP="00AF3D17">
            <w:pPr>
              <w:spacing w:after="80"/>
              <w:rPr>
                <w:rFonts w:ascii="Calibri" w:hAnsi="Calibri" w:cs="Calibri"/>
                <w:sz w:val="22"/>
                <w:szCs w:val="22"/>
              </w:rPr>
            </w:pPr>
          </w:p>
        </w:tc>
        <w:tc>
          <w:tcPr>
            <w:tcW w:w="3032" w:type="pct"/>
          </w:tcPr>
          <w:p w14:paraId="22585217" w14:textId="77777777" w:rsidR="00260110" w:rsidRPr="00DD2954" w:rsidRDefault="00260110" w:rsidP="00AF3D17">
            <w:pPr>
              <w:spacing w:after="80"/>
              <w:rPr>
                <w:rFonts w:ascii="Calibri" w:hAnsi="Calibri" w:cs="Calibri"/>
                <w:sz w:val="22"/>
                <w:szCs w:val="22"/>
              </w:rPr>
            </w:pPr>
          </w:p>
        </w:tc>
      </w:tr>
    </w:tbl>
    <w:p w14:paraId="5BC6CED9" w14:textId="77777777" w:rsidR="00260110" w:rsidRPr="00DD2954" w:rsidRDefault="00260110" w:rsidP="00DD2954">
      <w:pPr>
        <w:spacing w:before="60" w:after="60"/>
        <w:jc w:val="both"/>
        <w:rPr>
          <w:rFonts w:ascii="Calibri" w:hAnsi="Calibri" w:cs="Calibri"/>
          <w:sz w:val="22"/>
          <w:szCs w:val="22"/>
        </w:rPr>
      </w:pPr>
    </w:p>
    <w:p w14:paraId="6BC96C55" w14:textId="77777777" w:rsidR="00DD2954" w:rsidRPr="00DD2954" w:rsidRDefault="00DD2954">
      <w:pPr>
        <w:pStyle w:val="Heading1"/>
        <w:numPr>
          <w:ilvl w:val="0"/>
          <w:numId w:val="7"/>
        </w:numPr>
        <w:tabs>
          <w:tab w:val="left" w:pos="284"/>
        </w:tabs>
        <w:spacing w:before="60" w:after="60"/>
        <w:ind w:left="0" w:firstLine="0"/>
        <w:jc w:val="center"/>
        <w:rPr>
          <w:rFonts w:ascii="Calibri" w:hAnsi="Calibri" w:cs="Calibri"/>
          <w:b/>
          <w:bCs/>
          <w:sz w:val="22"/>
          <w:szCs w:val="22"/>
        </w:rPr>
      </w:pPr>
      <w:bookmarkStart w:id="2" w:name="_Toc329443226"/>
      <w:r w:rsidRPr="00DD2954">
        <w:rPr>
          <w:rFonts w:ascii="Calibri" w:hAnsi="Calibri" w:cs="Calibri"/>
          <w:b/>
          <w:bCs/>
          <w:sz w:val="22"/>
          <w:szCs w:val="22"/>
        </w:rPr>
        <w:t>SUTIKIMAS SU PIRKIMO SĄLYGOMIS</w:t>
      </w:r>
      <w:bookmarkEnd w:id="2"/>
    </w:p>
    <w:p w14:paraId="294DD9D6" w14:textId="77777777"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 xml:space="preserve">Pažymime, kad pateikdami savo Pasiūlymą sutinkame su Pirkimo sąlygose nustatytomis tolesnėmis Pirkimo procedūromis ir pagrindinėmis būsimos Sutarties sąlygomis. </w:t>
      </w:r>
    </w:p>
    <w:p w14:paraId="2AAAC262" w14:textId="77777777" w:rsid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73EFE2B2" w14:textId="76357A62" w:rsidR="00DD2954" w:rsidRPr="00DD2954" w:rsidRDefault="00DD2954" w:rsidP="00DD2954">
      <w:pPr>
        <w:spacing w:before="60" w:after="60"/>
        <w:ind w:right="140"/>
        <w:jc w:val="both"/>
        <w:rPr>
          <w:rFonts w:ascii="Calibri" w:hAnsi="Calibri" w:cs="Calibri"/>
          <w:sz w:val="22"/>
          <w:szCs w:val="22"/>
        </w:rPr>
      </w:pPr>
      <w:r w:rsidRPr="00DD2954">
        <w:rPr>
          <w:rFonts w:ascii="Calibri" w:hAnsi="Calibri" w:cs="Calibri"/>
          <w:sz w:val="22"/>
          <w:szCs w:val="22"/>
        </w:rPr>
        <w:t>Patvirtiname, kad susipažinome su akcinės bendrovės ,,Oro navigacija“ Antikorupci</w:t>
      </w:r>
      <w:r w:rsidR="0027009D">
        <w:rPr>
          <w:rFonts w:ascii="Calibri" w:hAnsi="Calibri" w:cs="Calibri"/>
          <w:sz w:val="22"/>
          <w:szCs w:val="22"/>
        </w:rPr>
        <w:t>ne</w:t>
      </w:r>
      <w:r w:rsidRPr="00DD2954">
        <w:rPr>
          <w:rFonts w:ascii="Calibri" w:hAnsi="Calibri" w:cs="Calibri"/>
          <w:sz w:val="22"/>
          <w:szCs w:val="22"/>
        </w:rPr>
        <w:t xml:space="preserve"> politika ir Veiklos partnerių </w:t>
      </w:r>
      <w:r w:rsidRPr="0027009D">
        <w:rPr>
          <w:rFonts w:ascii="Calibri" w:hAnsi="Calibri" w:cs="Calibri"/>
          <w:sz w:val="22"/>
          <w:szCs w:val="22"/>
        </w:rPr>
        <w:t>etikos kodeksu (SPS</w:t>
      </w:r>
      <w:r w:rsidR="00931FEB">
        <w:rPr>
          <w:rFonts w:ascii="Calibri" w:hAnsi="Calibri" w:cs="Calibri"/>
          <w:sz w:val="22"/>
          <w:szCs w:val="22"/>
        </w:rPr>
        <w:t xml:space="preserve"> </w:t>
      </w:r>
      <w:r w:rsidR="00903E28">
        <w:rPr>
          <w:rFonts w:ascii="Calibri" w:hAnsi="Calibri" w:cs="Calibri"/>
          <w:sz w:val="22"/>
          <w:szCs w:val="22"/>
        </w:rPr>
        <w:t>6</w:t>
      </w:r>
      <w:r w:rsidR="00931FEB">
        <w:rPr>
          <w:rFonts w:ascii="Calibri" w:hAnsi="Calibri" w:cs="Calibri"/>
          <w:sz w:val="22"/>
          <w:szCs w:val="22"/>
        </w:rPr>
        <w:t>-</w:t>
      </w:r>
      <w:r w:rsidR="00903E28">
        <w:rPr>
          <w:rFonts w:ascii="Calibri" w:hAnsi="Calibri" w:cs="Calibri"/>
          <w:sz w:val="22"/>
          <w:szCs w:val="22"/>
        </w:rPr>
        <w:t>7</w:t>
      </w:r>
      <w:r w:rsidRPr="0027009D">
        <w:rPr>
          <w:rFonts w:ascii="Calibri" w:hAnsi="Calibri" w:cs="Calibri"/>
          <w:sz w:val="22"/>
          <w:szCs w:val="22"/>
        </w:rPr>
        <w:t xml:space="preserve"> priedai) ir įsipareigojame</w:t>
      </w:r>
      <w:r w:rsidRPr="00DD2954">
        <w:rPr>
          <w:rFonts w:ascii="Calibri" w:hAnsi="Calibri" w:cs="Calibri"/>
          <w:sz w:val="22"/>
          <w:szCs w:val="22"/>
        </w:rPr>
        <w:t xml:space="preserve"> nepažeisti jų nuostatų.</w:t>
      </w:r>
    </w:p>
    <w:p w14:paraId="54D8B03D" w14:textId="77777777" w:rsidR="00DD2954" w:rsidRPr="00DD2954" w:rsidRDefault="00DD2954" w:rsidP="00DD2954">
      <w:pPr>
        <w:rPr>
          <w:rFonts w:ascii="Calibri" w:hAnsi="Calibri" w:cs="Calibri"/>
          <w:sz w:val="22"/>
          <w:szCs w:val="22"/>
        </w:rPr>
        <w:sectPr w:rsidR="00DD2954" w:rsidRPr="00DD2954" w:rsidSect="00DD2954">
          <w:pgSz w:w="11906" w:h="16838"/>
          <w:pgMar w:top="1135" w:right="567" w:bottom="1134" w:left="1701" w:header="624" w:footer="714" w:gutter="0"/>
          <w:cols w:space="720"/>
        </w:sectPr>
      </w:pPr>
    </w:p>
    <w:p w14:paraId="17EDEB74" w14:textId="77777777" w:rsidR="00DD2954" w:rsidRPr="00DD2954" w:rsidRDefault="00DD2954">
      <w:pPr>
        <w:pStyle w:val="Heading1"/>
        <w:numPr>
          <w:ilvl w:val="0"/>
          <w:numId w:val="7"/>
        </w:numPr>
        <w:tabs>
          <w:tab w:val="left" w:pos="567"/>
          <w:tab w:val="left" w:pos="2268"/>
        </w:tabs>
        <w:spacing w:before="60" w:after="60"/>
        <w:ind w:hanging="2062"/>
        <w:jc w:val="center"/>
        <w:rPr>
          <w:rFonts w:ascii="Calibri" w:hAnsi="Calibri" w:cs="Calibri"/>
          <w:b/>
          <w:bCs/>
          <w:sz w:val="22"/>
          <w:szCs w:val="22"/>
        </w:rPr>
      </w:pPr>
      <w:r w:rsidRPr="00DD2954">
        <w:rPr>
          <w:rFonts w:ascii="Calibri" w:hAnsi="Calibri" w:cs="Calibri"/>
          <w:b/>
          <w:bCs/>
          <w:sz w:val="22"/>
          <w:szCs w:val="22"/>
        </w:rPr>
        <w:lastRenderedPageBreak/>
        <w:t>PASIŪLYMO KAINA</w:t>
      </w:r>
    </w:p>
    <w:p w14:paraId="1D6E8C12" w14:textId="1C09E618" w:rsidR="00DD2954" w:rsidRDefault="00CB0426" w:rsidP="00E9120F">
      <w:pPr>
        <w:numPr>
          <w:ilvl w:val="1"/>
          <w:numId w:val="7"/>
        </w:numPr>
        <w:tabs>
          <w:tab w:val="left" w:pos="426"/>
          <w:tab w:val="left" w:pos="1134"/>
        </w:tabs>
        <w:spacing w:after="120"/>
        <w:ind w:left="0" w:firstLine="0"/>
        <w:jc w:val="both"/>
        <w:rPr>
          <w:rFonts w:ascii="Calibri" w:hAnsi="Calibri" w:cs="Calibri"/>
          <w:sz w:val="22"/>
          <w:szCs w:val="22"/>
        </w:rPr>
      </w:pPr>
      <w:r w:rsidRPr="00CB0426">
        <w:rPr>
          <w:rFonts w:ascii="Calibri" w:hAnsi="Calibri" w:cs="Calibri"/>
          <w:sz w:val="22"/>
          <w:szCs w:val="22"/>
        </w:rPr>
        <w:t>Pasiūlymo kaina nurodoma užpildant 1 lentelę:</w:t>
      </w:r>
    </w:p>
    <w:p w14:paraId="35005A98" w14:textId="16AA0A84" w:rsidR="00DD2954" w:rsidRDefault="00DD2954" w:rsidP="00DD2954">
      <w:pPr>
        <w:tabs>
          <w:tab w:val="left" w:pos="1134"/>
        </w:tabs>
        <w:spacing w:after="120"/>
        <w:jc w:val="both"/>
        <w:rPr>
          <w:rFonts w:ascii="Calibri" w:hAnsi="Calibri" w:cs="Calibri"/>
          <w:iCs/>
          <w:sz w:val="22"/>
          <w:szCs w:val="22"/>
        </w:rPr>
      </w:pPr>
      <w:bookmarkStart w:id="3" w:name="_Hlk123548168"/>
      <w:r w:rsidRPr="00DD2954">
        <w:rPr>
          <w:rFonts w:ascii="Calibri" w:hAnsi="Calibri" w:cs="Calibri"/>
          <w:i/>
          <w:sz w:val="22"/>
          <w:szCs w:val="22"/>
        </w:rPr>
        <w:t>1 lentelė</w:t>
      </w:r>
      <w:bookmarkEnd w:id="3"/>
      <w:r w:rsidRPr="00DD2954">
        <w:rPr>
          <w:rFonts w:ascii="Calibri" w:hAnsi="Calibri" w:cs="Calibri"/>
          <w:i/>
          <w:sz w:val="22"/>
          <w:szCs w:val="22"/>
        </w:rPr>
        <w:t>.</w:t>
      </w:r>
      <w:r w:rsidRPr="00DD2954">
        <w:rPr>
          <w:rFonts w:ascii="Calibri" w:hAnsi="Calibri" w:cs="Calibri"/>
          <w:sz w:val="22"/>
          <w:szCs w:val="22"/>
        </w:rPr>
        <w:t xml:space="preserve"> </w:t>
      </w:r>
      <w:bookmarkStart w:id="4" w:name="_Hlk123567623"/>
      <w:r w:rsidR="00580817">
        <w:rPr>
          <w:rFonts w:ascii="Calibri" w:hAnsi="Calibri" w:cs="Calibri"/>
          <w:sz w:val="22"/>
          <w:szCs w:val="22"/>
        </w:rPr>
        <w:t>Pasiūlymo</w:t>
      </w:r>
      <w:r w:rsidRPr="00DD2954">
        <w:rPr>
          <w:rFonts w:ascii="Calibri" w:hAnsi="Calibri" w:cs="Calibri"/>
          <w:sz w:val="22"/>
          <w:szCs w:val="22"/>
        </w:rPr>
        <w:t xml:space="preserve"> </w:t>
      </w:r>
      <w:bookmarkEnd w:id="4"/>
      <w:r w:rsidRPr="00DD2954">
        <w:rPr>
          <w:rFonts w:ascii="Calibri" w:hAnsi="Calibri" w:cs="Calibri"/>
          <w:sz w:val="22"/>
          <w:szCs w:val="22"/>
        </w:rPr>
        <w:t>kaina</w:t>
      </w:r>
      <w:r w:rsidRPr="00DD2954">
        <w:rPr>
          <w:rFonts w:ascii="Calibri" w:hAnsi="Calibri" w:cs="Calibri"/>
          <w:iCs/>
          <w:sz w:val="22"/>
          <w:szCs w:val="22"/>
        </w:rPr>
        <w:t xml:space="preserve">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37"/>
        <w:gridCol w:w="993"/>
        <w:gridCol w:w="1692"/>
      </w:tblGrid>
      <w:tr w:rsidR="001875D7" w:rsidRPr="00DC7B57" w14:paraId="7A98617B" w14:textId="77777777" w:rsidTr="00E5576D">
        <w:trPr>
          <w:trHeight w:val="357"/>
        </w:trPr>
        <w:tc>
          <w:tcPr>
            <w:tcW w:w="3605"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385241BC" w14:textId="0E913C69" w:rsidR="001875D7" w:rsidRPr="00C70B72" w:rsidRDefault="001875D7" w:rsidP="00AF3D17">
            <w:pPr>
              <w:jc w:val="center"/>
              <w:rPr>
                <w:rFonts w:asciiTheme="minorHAnsi" w:hAnsiTheme="minorHAnsi"/>
                <w:b/>
                <w:iCs/>
                <w:sz w:val="20"/>
                <w:szCs w:val="20"/>
              </w:rPr>
            </w:pPr>
            <w:r w:rsidRPr="00C70B72">
              <w:rPr>
                <w:rStyle w:val="Strong"/>
                <w:rFonts w:asciiTheme="minorHAnsi" w:hAnsiTheme="minorHAnsi"/>
                <w:bCs w:val="0"/>
                <w:iCs/>
                <w:sz w:val="22"/>
                <w:szCs w:val="22"/>
              </w:rPr>
              <w:t>Prekės pavadinimas</w:t>
            </w:r>
          </w:p>
        </w:tc>
        <w:tc>
          <w:tcPr>
            <w:tcW w:w="515" w:type="pct"/>
            <w:tcBorders>
              <w:top w:val="outset" w:sz="6" w:space="0" w:color="auto"/>
              <w:left w:val="outset" w:sz="6" w:space="0" w:color="auto"/>
              <w:bottom w:val="single" w:sz="4" w:space="0" w:color="auto"/>
              <w:right w:val="outset" w:sz="6" w:space="0" w:color="auto"/>
            </w:tcBorders>
            <w:shd w:val="clear" w:color="auto" w:fill="F2F2F2" w:themeFill="background1" w:themeFillShade="F2"/>
            <w:vAlign w:val="center"/>
          </w:tcPr>
          <w:p w14:paraId="0271FBC0" w14:textId="769698D3" w:rsidR="001875D7" w:rsidRPr="00C70B72" w:rsidRDefault="001875D7" w:rsidP="00AF3D17">
            <w:pPr>
              <w:jc w:val="center"/>
              <w:rPr>
                <w:rFonts w:asciiTheme="minorHAnsi" w:hAnsiTheme="minorHAnsi"/>
                <w:b/>
                <w:iCs/>
                <w:sz w:val="22"/>
                <w:szCs w:val="22"/>
              </w:rPr>
            </w:pPr>
            <w:r w:rsidRPr="00C70B72">
              <w:rPr>
                <w:rFonts w:asciiTheme="minorHAnsi" w:hAnsiTheme="minorHAnsi"/>
                <w:b/>
                <w:iCs/>
                <w:sz w:val="22"/>
                <w:szCs w:val="22"/>
              </w:rPr>
              <w:t>Kiekis, vnt.</w:t>
            </w:r>
          </w:p>
        </w:tc>
        <w:tc>
          <w:tcPr>
            <w:tcW w:w="879" w:type="pct"/>
            <w:tcBorders>
              <w:top w:val="outset" w:sz="6" w:space="0" w:color="auto"/>
              <w:left w:val="outset" w:sz="6" w:space="0" w:color="auto"/>
              <w:bottom w:val="outset" w:sz="6" w:space="0" w:color="auto"/>
              <w:right w:val="outset" w:sz="6" w:space="0" w:color="auto"/>
            </w:tcBorders>
            <w:shd w:val="clear" w:color="auto" w:fill="F2F2F2" w:themeFill="background1" w:themeFillShade="F2"/>
            <w:vAlign w:val="center"/>
            <w:hideMark/>
          </w:tcPr>
          <w:p w14:paraId="79C0F588" w14:textId="5BF382D2" w:rsidR="001875D7" w:rsidRPr="00C70B72" w:rsidRDefault="001875D7" w:rsidP="00D7616F">
            <w:pPr>
              <w:jc w:val="center"/>
              <w:rPr>
                <w:rFonts w:asciiTheme="minorHAnsi" w:hAnsiTheme="minorHAnsi"/>
                <w:b/>
                <w:iCs/>
                <w:sz w:val="22"/>
                <w:szCs w:val="22"/>
              </w:rPr>
            </w:pPr>
            <w:r w:rsidRPr="00C70B72">
              <w:rPr>
                <w:rStyle w:val="Strong"/>
                <w:rFonts w:asciiTheme="minorHAnsi" w:hAnsiTheme="minorHAnsi"/>
                <w:bCs w:val="0"/>
                <w:iCs/>
                <w:sz w:val="22"/>
                <w:szCs w:val="22"/>
              </w:rPr>
              <w:t>Kaina, EUR be PVM</w:t>
            </w:r>
          </w:p>
        </w:tc>
      </w:tr>
      <w:tr w:rsidR="001875D7" w:rsidRPr="00DC7B57" w14:paraId="04B2D752" w14:textId="77777777" w:rsidTr="00E5576D">
        <w:tc>
          <w:tcPr>
            <w:tcW w:w="3605" w:type="pct"/>
            <w:tcBorders>
              <w:top w:val="outset" w:sz="6" w:space="0" w:color="auto"/>
              <w:left w:val="outset" w:sz="6" w:space="0" w:color="auto"/>
              <w:bottom w:val="outset" w:sz="6" w:space="0" w:color="auto"/>
              <w:right w:val="single" w:sz="4" w:space="0" w:color="auto"/>
            </w:tcBorders>
            <w:vAlign w:val="center"/>
            <w:hideMark/>
          </w:tcPr>
          <w:p w14:paraId="23F5CCA4" w14:textId="4C5383CC" w:rsidR="001875D7" w:rsidRPr="00DC7B57" w:rsidRDefault="001875D7" w:rsidP="00D7616F">
            <w:pPr>
              <w:ind w:left="120"/>
              <w:rPr>
                <w:rFonts w:asciiTheme="minorHAnsi" w:hAnsiTheme="minorHAnsi"/>
                <w:sz w:val="22"/>
                <w:szCs w:val="22"/>
              </w:rPr>
            </w:pPr>
            <w:r w:rsidRPr="000E6712">
              <w:rPr>
                <w:rFonts w:asciiTheme="minorHAnsi" w:hAnsiTheme="minorHAnsi" w:cstheme="minorHAnsi"/>
                <w:sz w:val="22"/>
                <w:szCs w:val="22"/>
              </w:rPr>
              <w:t>Radijo įrenginių parametrų matavimo prietaisas</w:t>
            </w:r>
            <w:r>
              <w:rPr>
                <w:rFonts w:asciiTheme="minorHAnsi" w:hAnsiTheme="minorHAnsi" w:cstheme="minorHAnsi"/>
                <w:sz w:val="22"/>
                <w:szCs w:val="22"/>
              </w:rPr>
              <w:t xml:space="preserve"> </w:t>
            </w:r>
            <w:r w:rsidRPr="00957604">
              <w:rPr>
                <w:rFonts w:ascii="Calibri" w:hAnsi="Calibri" w:cs="Calibri"/>
                <w:i/>
                <w:iCs/>
                <w:color w:val="00B050"/>
                <w:sz w:val="22"/>
                <w:szCs w:val="22"/>
              </w:rPr>
              <w:t>(</w:t>
            </w:r>
            <w:r>
              <w:rPr>
                <w:rFonts w:ascii="Calibri" w:hAnsi="Calibri" w:cs="Calibri"/>
                <w:i/>
                <w:iCs/>
                <w:color w:val="00B050"/>
                <w:sz w:val="22"/>
                <w:szCs w:val="22"/>
              </w:rPr>
              <w:t xml:space="preserve">nurodyti </w:t>
            </w:r>
            <w:r w:rsidRPr="00957604">
              <w:rPr>
                <w:rFonts w:ascii="Calibri" w:eastAsiaTheme="minorEastAsia" w:hAnsi="Calibri" w:cs="Calibri"/>
                <w:i/>
                <w:iCs/>
                <w:color w:val="00B050"/>
                <w:sz w:val="22"/>
                <w:szCs w:val="22"/>
              </w:rPr>
              <w:t>siūlomos prekės gamintoj</w:t>
            </w:r>
            <w:r>
              <w:rPr>
                <w:rFonts w:ascii="Calibri" w:eastAsiaTheme="minorEastAsia" w:hAnsi="Calibri" w:cs="Calibri"/>
                <w:i/>
                <w:iCs/>
                <w:color w:val="00B050"/>
                <w:sz w:val="22"/>
                <w:szCs w:val="22"/>
              </w:rPr>
              <w:t>ą</w:t>
            </w:r>
            <w:r w:rsidRPr="00957604">
              <w:rPr>
                <w:rFonts w:ascii="Calibri" w:eastAsiaTheme="minorEastAsia" w:hAnsi="Calibri" w:cs="Calibri"/>
                <w:i/>
                <w:iCs/>
                <w:color w:val="00B050"/>
                <w:sz w:val="22"/>
                <w:szCs w:val="22"/>
              </w:rPr>
              <w:t>, model</w:t>
            </w:r>
            <w:r>
              <w:rPr>
                <w:rFonts w:ascii="Calibri" w:eastAsiaTheme="minorEastAsia" w:hAnsi="Calibri" w:cs="Calibri"/>
                <w:i/>
                <w:iCs/>
                <w:color w:val="00B050"/>
                <w:sz w:val="22"/>
                <w:szCs w:val="22"/>
              </w:rPr>
              <w:t>į</w:t>
            </w:r>
            <w:r w:rsidRPr="00957604">
              <w:rPr>
                <w:rFonts w:ascii="Calibri" w:eastAsiaTheme="minorEastAsia" w:hAnsi="Calibri" w:cs="Calibri"/>
                <w:i/>
                <w:iCs/>
                <w:color w:val="00B050"/>
                <w:sz w:val="22"/>
                <w:szCs w:val="22"/>
              </w:rPr>
              <w:t>/ modifikacij</w:t>
            </w:r>
            <w:r>
              <w:rPr>
                <w:rFonts w:ascii="Calibri" w:eastAsiaTheme="minorEastAsia" w:hAnsi="Calibri" w:cs="Calibri"/>
                <w:i/>
                <w:iCs/>
                <w:color w:val="00B050"/>
                <w:sz w:val="22"/>
                <w:szCs w:val="22"/>
              </w:rPr>
              <w:t>ą)</w:t>
            </w:r>
          </w:p>
        </w:tc>
        <w:tc>
          <w:tcPr>
            <w:tcW w:w="515" w:type="pct"/>
            <w:tcBorders>
              <w:top w:val="single" w:sz="4" w:space="0" w:color="auto"/>
              <w:left w:val="single" w:sz="4" w:space="0" w:color="auto"/>
              <w:bottom w:val="single" w:sz="4" w:space="0" w:color="auto"/>
              <w:right w:val="single" w:sz="4" w:space="0" w:color="auto"/>
            </w:tcBorders>
            <w:vAlign w:val="center"/>
          </w:tcPr>
          <w:p w14:paraId="27B87F87" w14:textId="6C2FF1C1" w:rsidR="001875D7" w:rsidRPr="000E486E" w:rsidRDefault="001875D7" w:rsidP="00AF3D17">
            <w:pPr>
              <w:jc w:val="center"/>
              <w:rPr>
                <w:rFonts w:asciiTheme="minorHAnsi" w:hAnsiTheme="minorHAnsi" w:cstheme="minorHAnsi"/>
                <w:sz w:val="22"/>
                <w:szCs w:val="22"/>
              </w:rPr>
            </w:pPr>
            <w:r>
              <w:rPr>
                <w:rFonts w:asciiTheme="minorHAnsi" w:hAnsiTheme="minorHAnsi" w:cstheme="minorHAnsi"/>
                <w:sz w:val="22"/>
                <w:szCs w:val="22"/>
              </w:rPr>
              <w:t>1</w:t>
            </w:r>
          </w:p>
        </w:tc>
        <w:tc>
          <w:tcPr>
            <w:tcW w:w="879" w:type="pct"/>
            <w:tcBorders>
              <w:top w:val="outset" w:sz="6" w:space="0" w:color="auto"/>
              <w:left w:val="single" w:sz="4" w:space="0" w:color="auto"/>
              <w:bottom w:val="outset" w:sz="6" w:space="0" w:color="auto"/>
              <w:right w:val="outset" w:sz="6" w:space="0" w:color="auto"/>
            </w:tcBorders>
            <w:vAlign w:val="center"/>
            <w:hideMark/>
          </w:tcPr>
          <w:p w14:paraId="6C01309D" w14:textId="77777777" w:rsidR="001875D7" w:rsidRPr="00DC7B57" w:rsidRDefault="001875D7" w:rsidP="00AF3D17">
            <w:pPr>
              <w:jc w:val="center"/>
              <w:rPr>
                <w:rFonts w:asciiTheme="minorHAnsi" w:hAnsiTheme="minorHAnsi"/>
                <w:sz w:val="22"/>
                <w:szCs w:val="22"/>
              </w:rPr>
            </w:pPr>
            <w:r w:rsidRPr="00DC7B57">
              <w:rPr>
                <w:rFonts w:asciiTheme="minorHAnsi" w:hAnsiTheme="minorHAnsi"/>
                <w:sz w:val="22"/>
                <w:szCs w:val="22"/>
              </w:rPr>
              <w:t> </w:t>
            </w:r>
          </w:p>
        </w:tc>
      </w:tr>
      <w:tr w:rsidR="001875D7" w:rsidRPr="00DC7B57" w14:paraId="10BE3E50" w14:textId="77777777" w:rsidTr="00E5576D">
        <w:tc>
          <w:tcPr>
            <w:tcW w:w="4121" w:type="pct"/>
            <w:gridSpan w:val="2"/>
            <w:tcBorders>
              <w:top w:val="outset" w:sz="6" w:space="0" w:color="auto"/>
              <w:left w:val="outset" w:sz="6" w:space="0" w:color="auto"/>
              <w:bottom w:val="outset" w:sz="6" w:space="0" w:color="auto"/>
              <w:right w:val="outset" w:sz="6" w:space="0" w:color="auto"/>
            </w:tcBorders>
            <w:vAlign w:val="center"/>
            <w:hideMark/>
          </w:tcPr>
          <w:p w14:paraId="31AF9F83" w14:textId="4167CA40" w:rsidR="001875D7" w:rsidRPr="009A2272" w:rsidRDefault="001875D7" w:rsidP="00AF3D17">
            <w:pPr>
              <w:jc w:val="center"/>
              <w:rPr>
                <w:rFonts w:asciiTheme="minorHAnsi" w:hAnsiTheme="minorHAnsi"/>
                <w:sz w:val="22"/>
                <w:szCs w:val="22"/>
              </w:rPr>
            </w:pPr>
            <w:r w:rsidRPr="009A2272">
              <w:rPr>
                <w:rStyle w:val="Strong"/>
                <w:rFonts w:asciiTheme="minorHAnsi" w:hAnsiTheme="minorHAnsi"/>
                <w:sz w:val="22"/>
                <w:szCs w:val="22"/>
              </w:rPr>
              <w:t xml:space="preserve">                                                                                                             </w:t>
            </w:r>
            <w:r w:rsidR="00517054" w:rsidRPr="009A2272">
              <w:rPr>
                <w:rStyle w:val="Strong"/>
                <w:rFonts w:asciiTheme="minorHAnsi" w:hAnsiTheme="minorHAnsi"/>
                <w:sz w:val="22"/>
                <w:szCs w:val="22"/>
              </w:rPr>
              <w:t xml:space="preserve"> </w:t>
            </w:r>
            <w:r w:rsidRPr="009A2272">
              <w:rPr>
                <w:rStyle w:val="Strong"/>
                <w:rFonts w:asciiTheme="minorHAnsi" w:hAnsiTheme="minorHAnsi"/>
                <w:sz w:val="22"/>
                <w:szCs w:val="22"/>
              </w:rPr>
              <w:t xml:space="preserve"> </w:t>
            </w:r>
            <w:r w:rsidRPr="00C70B72">
              <w:rPr>
                <w:rStyle w:val="Strong"/>
                <w:rFonts w:asciiTheme="minorHAnsi" w:hAnsiTheme="minorHAnsi"/>
                <w:sz w:val="22"/>
                <w:szCs w:val="22"/>
              </w:rPr>
              <w:t>PVM</w:t>
            </w:r>
            <w:r w:rsidRPr="009A2272">
              <w:rPr>
                <w:rStyle w:val="Strong"/>
                <w:rFonts w:asciiTheme="minorHAnsi" w:hAnsiTheme="minorHAnsi"/>
                <w:b w:val="0"/>
                <w:bCs w:val="0"/>
                <w:sz w:val="22"/>
                <w:szCs w:val="22"/>
              </w:rPr>
              <w:t xml:space="preserve"> (</w:t>
            </w:r>
            <w:r w:rsidRPr="009A2272">
              <w:rPr>
                <w:rStyle w:val="Emphasis"/>
                <w:rFonts w:asciiTheme="minorHAnsi" w:hAnsiTheme="minorHAnsi"/>
                <w:i w:val="0"/>
                <w:color w:val="3B3838" w:themeColor="background2" w:themeShade="40"/>
                <w:sz w:val="22"/>
                <w:szCs w:val="22"/>
              </w:rPr>
              <w:t>21</w:t>
            </w:r>
            <w:r w:rsidRPr="009A2272">
              <w:rPr>
                <w:rStyle w:val="Emphasis"/>
                <w:rFonts w:asciiTheme="minorHAnsi" w:hAnsiTheme="minorHAnsi"/>
                <w:i w:val="0"/>
                <w:color w:val="3B3838" w:themeColor="background2" w:themeShade="40"/>
                <w:sz w:val="22"/>
                <w:szCs w:val="22"/>
                <w:lang w:val="en-US"/>
              </w:rPr>
              <w:t>%</w:t>
            </w:r>
            <w:r w:rsidRPr="009A2272">
              <w:rPr>
                <w:rStyle w:val="Strong"/>
                <w:rFonts w:asciiTheme="minorHAnsi" w:hAnsiTheme="minorHAnsi"/>
                <w:b w:val="0"/>
                <w:bCs w:val="0"/>
                <w:sz w:val="22"/>
                <w:szCs w:val="22"/>
              </w:rPr>
              <w:t>)</w:t>
            </w:r>
            <w:r w:rsidR="00517054" w:rsidRPr="009A2272">
              <w:rPr>
                <w:rStyle w:val="Strong"/>
                <w:rFonts w:asciiTheme="minorHAnsi" w:hAnsiTheme="minorHAnsi"/>
                <w:sz w:val="22"/>
                <w:szCs w:val="22"/>
              </w:rPr>
              <w:t xml:space="preserve"> </w:t>
            </w:r>
            <w:r w:rsidR="00517054" w:rsidRPr="009A2272">
              <w:rPr>
                <w:rFonts w:ascii="Calibri" w:hAnsi="Calibri" w:cs="Calibri"/>
                <w:sz w:val="22"/>
                <w:szCs w:val="22"/>
                <w:shd w:val="clear" w:color="auto" w:fill="FFFFFF" w:themeFill="background1"/>
              </w:rPr>
              <w:t>(jei taikoma)</w:t>
            </w:r>
            <w:r w:rsidRPr="009A2272">
              <w:rPr>
                <w:rStyle w:val="Strong"/>
                <w:rFonts w:asciiTheme="minorHAnsi" w:hAnsiTheme="minorHAnsi"/>
                <w:sz w:val="22"/>
                <w:szCs w:val="22"/>
              </w:rPr>
              <w:t xml:space="preserve"> </w:t>
            </w:r>
          </w:p>
        </w:tc>
        <w:tc>
          <w:tcPr>
            <w:tcW w:w="879" w:type="pct"/>
            <w:tcBorders>
              <w:top w:val="outset" w:sz="6" w:space="0" w:color="auto"/>
              <w:left w:val="outset" w:sz="6" w:space="0" w:color="auto"/>
              <w:bottom w:val="outset" w:sz="6" w:space="0" w:color="auto"/>
              <w:right w:val="outset" w:sz="6" w:space="0" w:color="auto"/>
            </w:tcBorders>
            <w:vAlign w:val="center"/>
            <w:hideMark/>
          </w:tcPr>
          <w:p w14:paraId="398725B4" w14:textId="77777777" w:rsidR="001875D7" w:rsidRPr="00DC7B57" w:rsidRDefault="001875D7" w:rsidP="00AF3D17">
            <w:pPr>
              <w:jc w:val="center"/>
              <w:rPr>
                <w:rFonts w:asciiTheme="minorHAnsi" w:hAnsiTheme="minorHAnsi"/>
                <w:sz w:val="22"/>
                <w:szCs w:val="22"/>
              </w:rPr>
            </w:pPr>
            <w:r w:rsidRPr="00DC7B57">
              <w:rPr>
                <w:rFonts w:asciiTheme="minorHAnsi" w:hAnsiTheme="minorHAnsi"/>
                <w:sz w:val="22"/>
                <w:szCs w:val="22"/>
              </w:rPr>
              <w:t> </w:t>
            </w:r>
          </w:p>
        </w:tc>
      </w:tr>
      <w:tr w:rsidR="001875D7" w:rsidRPr="00DC7B57" w14:paraId="4B46E8E2" w14:textId="77777777" w:rsidTr="00E5576D">
        <w:tc>
          <w:tcPr>
            <w:tcW w:w="4121" w:type="pct"/>
            <w:gridSpan w:val="2"/>
            <w:tcBorders>
              <w:top w:val="outset" w:sz="6" w:space="0" w:color="auto"/>
              <w:left w:val="outset" w:sz="6" w:space="0" w:color="auto"/>
              <w:bottom w:val="outset" w:sz="6" w:space="0" w:color="auto"/>
              <w:right w:val="outset" w:sz="6" w:space="0" w:color="auto"/>
            </w:tcBorders>
            <w:vAlign w:val="center"/>
            <w:hideMark/>
          </w:tcPr>
          <w:p w14:paraId="6D694752" w14:textId="20DCC985" w:rsidR="001875D7" w:rsidRPr="009A2272" w:rsidRDefault="001875D7" w:rsidP="00AF3D17">
            <w:pPr>
              <w:jc w:val="center"/>
              <w:rPr>
                <w:rFonts w:asciiTheme="minorHAnsi" w:hAnsiTheme="minorHAnsi"/>
                <w:sz w:val="22"/>
                <w:szCs w:val="22"/>
              </w:rPr>
            </w:pPr>
            <w:r w:rsidRPr="009A2272">
              <w:rPr>
                <w:rStyle w:val="Strong"/>
                <w:rFonts w:asciiTheme="minorHAnsi" w:hAnsiTheme="minorHAnsi"/>
                <w:sz w:val="22"/>
                <w:szCs w:val="22"/>
              </w:rPr>
              <w:t xml:space="preserve">                                                                           </w:t>
            </w:r>
            <w:r w:rsidR="009A2272" w:rsidRPr="009A2272">
              <w:rPr>
                <w:rStyle w:val="Strong"/>
                <w:rFonts w:asciiTheme="minorHAnsi" w:hAnsiTheme="minorHAnsi"/>
                <w:sz w:val="22"/>
                <w:szCs w:val="22"/>
              </w:rPr>
              <w:t xml:space="preserve"> </w:t>
            </w:r>
            <w:r w:rsidRPr="009A2272">
              <w:rPr>
                <w:rStyle w:val="Strong"/>
                <w:rFonts w:asciiTheme="minorHAnsi" w:hAnsiTheme="minorHAnsi"/>
                <w:sz w:val="22"/>
                <w:szCs w:val="22"/>
              </w:rPr>
              <w:t xml:space="preserve"> </w:t>
            </w:r>
            <w:r w:rsidR="009A2272" w:rsidRPr="009A2272">
              <w:rPr>
                <w:rStyle w:val="Strong"/>
                <w:rFonts w:asciiTheme="minorHAnsi" w:hAnsiTheme="minorHAnsi"/>
                <w:sz w:val="22"/>
                <w:szCs w:val="22"/>
              </w:rPr>
              <w:t xml:space="preserve">                   </w:t>
            </w:r>
            <w:r w:rsidR="009A2272" w:rsidRPr="00C70B72">
              <w:rPr>
                <w:rStyle w:val="Strong"/>
                <w:rFonts w:asciiTheme="minorHAnsi" w:hAnsiTheme="minorHAnsi"/>
                <w:sz w:val="22"/>
                <w:szCs w:val="22"/>
              </w:rPr>
              <w:t>K</w:t>
            </w:r>
            <w:r w:rsidRPr="00C70B72">
              <w:rPr>
                <w:rStyle w:val="Strong"/>
                <w:rFonts w:asciiTheme="minorHAnsi" w:hAnsiTheme="minorHAnsi"/>
                <w:sz w:val="22"/>
                <w:szCs w:val="22"/>
              </w:rPr>
              <w:t>aina, EUR su PVM</w:t>
            </w:r>
            <w:r w:rsidR="009A2272" w:rsidRPr="009A2272">
              <w:rPr>
                <w:rStyle w:val="Strong"/>
                <w:rFonts w:asciiTheme="minorHAnsi" w:hAnsiTheme="minorHAnsi"/>
                <w:sz w:val="22"/>
                <w:szCs w:val="22"/>
              </w:rPr>
              <w:t xml:space="preserve"> </w:t>
            </w:r>
            <w:r w:rsidR="00517054" w:rsidRPr="009A2272">
              <w:rPr>
                <w:rFonts w:ascii="Calibri" w:hAnsi="Calibri" w:cs="Calibri"/>
                <w:sz w:val="22"/>
                <w:szCs w:val="22"/>
                <w:shd w:val="clear" w:color="auto" w:fill="FFFFFF" w:themeFill="background1"/>
              </w:rPr>
              <w:t>(jei taikoma)</w:t>
            </w:r>
          </w:p>
        </w:tc>
        <w:tc>
          <w:tcPr>
            <w:tcW w:w="879" w:type="pct"/>
            <w:tcBorders>
              <w:top w:val="outset" w:sz="6" w:space="0" w:color="auto"/>
              <w:left w:val="outset" w:sz="6" w:space="0" w:color="auto"/>
              <w:bottom w:val="outset" w:sz="6" w:space="0" w:color="auto"/>
              <w:right w:val="outset" w:sz="6" w:space="0" w:color="auto"/>
            </w:tcBorders>
            <w:vAlign w:val="center"/>
            <w:hideMark/>
          </w:tcPr>
          <w:p w14:paraId="7AE200D5" w14:textId="77777777" w:rsidR="001875D7" w:rsidRPr="00DC7B57" w:rsidRDefault="001875D7" w:rsidP="00AF3D17">
            <w:pPr>
              <w:jc w:val="center"/>
              <w:rPr>
                <w:rFonts w:asciiTheme="minorHAnsi" w:hAnsiTheme="minorHAnsi"/>
                <w:sz w:val="22"/>
                <w:szCs w:val="22"/>
              </w:rPr>
            </w:pPr>
            <w:r w:rsidRPr="00DC7B57">
              <w:rPr>
                <w:rFonts w:asciiTheme="minorHAnsi" w:hAnsiTheme="minorHAnsi"/>
                <w:sz w:val="22"/>
                <w:szCs w:val="22"/>
              </w:rPr>
              <w:t> </w:t>
            </w:r>
          </w:p>
        </w:tc>
      </w:tr>
    </w:tbl>
    <w:p w14:paraId="1FB36A52" w14:textId="77777777" w:rsidR="001875D7" w:rsidRDefault="001875D7" w:rsidP="00DD2954">
      <w:pPr>
        <w:tabs>
          <w:tab w:val="left" w:pos="1134"/>
        </w:tabs>
        <w:spacing w:after="120"/>
        <w:jc w:val="both"/>
        <w:rPr>
          <w:rFonts w:ascii="Calibri" w:hAnsi="Calibri" w:cs="Calibri"/>
          <w:iCs/>
          <w:sz w:val="22"/>
          <w:szCs w:val="22"/>
        </w:rPr>
      </w:pPr>
    </w:p>
    <w:p w14:paraId="1A882678" w14:textId="11207C1C" w:rsidR="001875D7" w:rsidRDefault="00F51B72" w:rsidP="00DD2954">
      <w:pPr>
        <w:tabs>
          <w:tab w:val="left" w:pos="1134"/>
        </w:tabs>
        <w:spacing w:after="120"/>
        <w:jc w:val="both"/>
        <w:rPr>
          <w:rFonts w:ascii="Calibri" w:hAnsi="Calibri" w:cs="Calibri"/>
          <w:iCs/>
          <w:sz w:val="22"/>
          <w:szCs w:val="22"/>
        </w:rPr>
      </w:pPr>
      <w:r w:rsidRPr="00F51B72">
        <w:rPr>
          <w:rFonts w:ascii="Calibri" w:hAnsi="Calibri" w:cs="Calibri"/>
          <w:iCs/>
          <w:sz w:val="22"/>
          <w:szCs w:val="22"/>
        </w:rPr>
        <w:t>5.2.</w:t>
      </w:r>
      <w:r>
        <w:rPr>
          <w:rFonts w:ascii="Calibri" w:hAnsi="Calibri" w:cs="Calibri"/>
          <w:iCs/>
          <w:sz w:val="22"/>
          <w:szCs w:val="22"/>
        </w:rPr>
        <w:t xml:space="preserve"> </w:t>
      </w:r>
      <w:r w:rsidRPr="00F51B72">
        <w:rPr>
          <w:rFonts w:ascii="Calibri" w:hAnsi="Calibri" w:cs="Calibri"/>
          <w:iCs/>
          <w:sz w:val="22"/>
          <w:szCs w:val="22"/>
        </w:rPr>
        <w:t>Siūlom</w:t>
      </w:r>
      <w:r>
        <w:rPr>
          <w:rFonts w:ascii="Calibri" w:hAnsi="Calibri" w:cs="Calibri"/>
          <w:iCs/>
          <w:sz w:val="22"/>
          <w:szCs w:val="22"/>
        </w:rPr>
        <w:t>a</w:t>
      </w:r>
      <w:r w:rsidRPr="00F51B72">
        <w:rPr>
          <w:rFonts w:ascii="Calibri" w:hAnsi="Calibri" w:cs="Calibri"/>
          <w:iCs/>
          <w:sz w:val="22"/>
          <w:szCs w:val="22"/>
        </w:rPr>
        <w:t xml:space="preserve"> prekė visiškai atitinka pirkimo sąlygose nurodytus reikalavimus ir j</w:t>
      </w:r>
      <w:r>
        <w:rPr>
          <w:rFonts w:ascii="Calibri" w:hAnsi="Calibri" w:cs="Calibri"/>
          <w:iCs/>
          <w:sz w:val="22"/>
          <w:szCs w:val="22"/>
        </w:rPr>
        <w:t>os</w:t>
      </w:r>
      <w:r w:rsidRPr="00F51B72">
        <w:rPr>
          <w:rFonts w:ascii="Calibri" w:hAnsi="Calibri" w:cs="Calibri"/>
          <w:iCs/>
          <w:sz w:val="22"/>
          <w:szCs w:val="22"/>
        </w:rPr>
        <w:t xml:space="preserve"> savybės tokios:</w:t>
      </w:r>
    </w:p>
    <w:tbl>
      <w:tblPr>
        <w:tblW w:w="96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6663"/>
        <w:gridCol w:w="2409"/>
      </w:tblGrid>
      <w:tr w:rsidR="00586CDE" w:rsidRPr="00910A2E" w14:paraId="64E302F8" w14:textId="77777777" w:rsidTr="00694724">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5B86378" w14:textId="77777777" w:rsidR="00586CDE" w:rsidRPr="00910A2E" w:rsidRDefault="00586CDE" w:rsidP="00AF3D17">
            <w:pPr>
              <w:jc w:val="center"/>
              <w:textAlignment w:val="baseline"/>
              <w:rPr>
                <w:rFonts w:asciiTheme="minorHAnsi" w:hAnsiTheme="minorHAnsi" w:cstheme="minorHAnsi"/>
                <w:i/>
                <w:iCs/>
                <w:sz w:val="22"/>
                <w:szCs w:val="22"/>
                <w:lang w:eastAsia="lt-LT"/>
              </w:rPr>
            </w:pPr>
            <w:r w:rsidRPr="00910A2E">
              <w:rPr>
                <w:rFonts w:asciiTheme="minorHAnsi" w:hAnsiTheme="minorHAnsi" w:cstheme="minorHAnsi"/>
                <w:i/>
                <w:iCs/>
                <w:sz w:val="22"/>
                <w:szCs w:val="22"/>
                <w:lang w:eastAsia="lt-LT"/>
              </w:rPr>
              <w:t>Eil. Nr. </w:t>
            </w:r>
          </w:p>
        </w:tc>
        <w:tc>
          <w:tcPr>
            <w:tcW w:w="666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DCCDCEB" w14:textId="77777777" w:rsidR="00586CDE" w:rsidRPr="00910A2E" w:rsidRDefault="00586CDE" w:rsidP="00AF3D17">
            <w:pPr>
              <w:ind w:left="142" w:firstLine="1"/>
              <w:jc w:val="center"/>
              <w:textAlignment w:val="baseline"/>
              <w:rPr>
                <w:rFonts w:asciiTheme="minorHAnsi" w:hAnsiTheme="minorHAnsi" w:cstheme="minorHAnsi"/>
                <w:i/>
                <w:iCs/>
                <w:sz w:val="22"/>
                <w:szCs w:val="22"/>
                <w:lang w:eastAsia="lt-LT"/>
              </w:rPr>
            </w:pPr>
            <w:r w:rsidRPr="00910A2E">
              <w:rPr>
                <w:rFonts w:asciiTheme="minorHAnsi" w:hAnsiTheme="minorHAnsi" w:cstheme="minorHAnsi"/>
                <w:i/>
                <w:iCs/>
                <w:sz w:val="22"/>
                <w:szCs w:val="22"/>
                <w:lang w:eastAsia="lt-LT"/>
              </w:rPr>
              <w:t>Minimalūs techniniai reikalavimai </w:t>
            </w:r>
          </w:p>
        </w:tc>
        <w:tc>
          <w:tcPr>
            <w:tcW w:w="24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2429542" w14:textId="77777777" w:rsidR="000C18B4" w:rsidRPr="00910A2E" w:rsidRDefault="00586CDE" w:rsidP="00AF3D17">
            <w:pPr>
              <w:jc w:val="center"/>
              <w:textAlignment w:val="baseline"/>
              <w:rPr>
                <w:rFonts w:asciiTheme="minorHAnsi" w:hAnsiTheme="minorHAnsi" w:cstheme="minorHAnsi"/>
                <w:i/>
                <w:iCs/>
                <w:sz w:val="22"/>
                <w:szCs w:val="22"/>
                <w:lang w:eastAsia="lt-LT"/>
              </w:rPr>
            </w:pPr>
            <w:r w:rsidRPr="00910A2E">
              <w:rPr>
                <w:rFonts w:asciiTheme="minorHAnsi" w:hAnsiTheme="minorHAnsi" w:cstheme="minorHAnsi"/>
                <w:i/>
                <w:iCs/>
                <w:sz w:val="22"/>
                <w:szCs w:val="22"/>
                <w:lang w:eastAsia="lt-LT"/>
              </w:rPr>
              <w:t>Atitiktį patvirtinantis </w:t>
            </w:r>
          </w:p>
          <w:p w14:paraId="30381514" w14:textId="77777777" w:rsidR="005A603D" w:rsidRDefault="00586CDE" w:rsidP="00AF3D17">
            <w:pPr>
              <w:jc w:val="center"/>
              <w:textAlignment w:val="baseline"/>
              <w:rPr>
                <w:rFonts w:asciiTheme="minorHAnsi" w:hAnsiTheme="minorHAnsi" w:cstheme="minorHAnsi"/>
                <w:i/>
                <w:iCs/>
                <w:sz w:val="22"/>
                <w:szCs w:val="22"/>
                <w:lang w:eastAsia="lt-LT"/>
              </w:rPr>
            </w:pPr>
            <w:r w:rsidRPr="00910A2E">
              <w:rPr>
                <w:rFonts w:asciiTheme="minorHAnsi" w:hAnsiTheme="minorHAnsi" w:cstheme="minorHAnsi"/>
                <w:i/>
                <w:iCs/>
                <w:sz w:val="22"/>
                <w:szCs w:val="22"/>
                <w:lang w:eastAsia="lt-LT"/>
              </w:rPr>
              <w:t>siūlomos prekės </w:t>
            </w:r>
          </w:p>
          <w:p w14:paraId="5743F38B" w14:textId="5A23F342" w:rsidR="00586CDE" w:rsidRPr="00910A2E" w:rsidRDefault="00586CDE" w:rsidP="00AF3D17">
            <w:pPr>
              <w:jc w:val="center"/>
              <w:textAlignment w:val="baseline"/>
              <w:rPr>
                <w:rFonts w:asciiTheme="minorHAnsi" w:hAnsiTheme="minorHAnsi" w:cstheme="minorHAnsi"/>
                <w:i/>
                <w:iCs/>
                <w:sz w:val="22"/>
                <w:szCs w:val="22"/>
                <w:lang w:eastAsia="lt-LT"/>
              </w:rPr>
            </w:pPr>
            <w:r w:rsidRPr="00910A2E">
              <w:rPr>
                <w:rFonts w:asciiTheme="minorHAnsi" w:hAnsiTheme="minorHAnsi" w:cstheme="minorHAnsi"/>
                <w:i/>
                <w:iCs/>
                <w:sz w:val="22"/>
                <w:szCs w:val="22"/>
                <w:lang w:eastAsia="lt-LT"/>
              </w:rPr>
              <w:t>parametras / reikšmė </w:t>
            </w:r>
            <w:r w:rsidRPr="00910A2E">
              <w:rPr>
                <w:rFonts w:asciiTheme="minorHAnsi" w:hAnsiTheme="minorHAnsi" w:cstheme="minorHAnsi"/>
                <w:i/>
                <w:iCs/>
                <w:sz w:val="22"/>
                <w:szCs w:val="22"/>
                <w:lang w:eastAsia="lt-LT"/>
              </w:rPr>
              <w:br/>
            </w:r>
            <w:r w:rsidRPr="00910A2E">
              <w:rPr>
                <w:rFonts w:asciiTheme="minorHAnsi" w:hAnsiTheme="minorHAnsi" w:cstheme="minorHAnsi"/>
                <w:i/>
                <w:iCs/>
                <w:color w:val="00B050"/>
                <w:sz w:val="22"/>
                <w:szCs w:val="22"/>
                <w:lang w:eastAsia="lt-LT"/>
              </w:rPr>
              <w:t>(pildo Tiekėjas) </w:t>
            </w:r>
          </w:p>
        </w:tc>
      </w:tr>
      <w:tr w:rsidR="00586CDE" w:rsidRPr="00910A2E" w14:paraId="346A3B4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3F5DE6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3A60F38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Bendroji informacija</w:t>
            </w:r>
            <w:r w:rsidRPr="00910A2E">
              <w:rPr>
                <w:rFonts w:asciiTheme="minorHAnsi" w:hAnsiTheme="minorHAnsi" w:cstheme="minorHAnsi"/>
                <w:sz w:val="22"/>
                <w:szCs w:val="22"/>
                <w:lang w:eastAsia="lt-LT"/>
              </w:rPr>
              <w:t> </w:t>
            </w:r>
          </w:p>
        </w:tc>
      </w:tr>
      <w:tr w:rsidR="00586CDE" w:rsidRPr="00910A2E" w14:paraId="7F099ED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A7030E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E2658F0" w14:textId="77777777" w:rsidR="00D77E03"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būti tinkamas siųstuvų ir imtuvų analoginiams RF signalams </w:t>
            </w:r>
          </w:p>
          <w:p w14:paraId="6D12387B" w14:textId="0E11DBB5"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testuoti.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F0DC9F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DF2D25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F1F41B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F66F1C2" w14:textId="77777777" w:rsidR="00D77E03"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Imtuvų bandymams garso signalai iš vidinių generatorių turi būti </w:t>
            </w:r>
          </w:p>
          <w:p w14:paraId="6984CAE9" w14:textId="66C1B865" w:rsidR="00586CDE" w:rsidRPr="00910A2E" w:rsidRDefault="00586CDE" w:rsidP="00D77E03">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moduliuojami į RF nešiklį.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6693A6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3812AE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77B572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1CB31F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Testuojamo įrenginio demoduliuoti garso signalai turi būti tiekiami į RRT įėjimus ir analizuojami.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B48661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646435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D583372"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BBA472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Siųstuvų bandymams RRT turi demoduliuoti gautą signalą ir išmatuoti </w:t>
            </w:r>
          </w:p>
          <w:p w14:paraId="04475EA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demoduliuotą garso signalą bei RF signalą.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10635A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FB4C65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091D5A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98AD5B7" w14:textId="77777777" w:rsidR="00D77E03"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naudojama patogi vartotojo sąsaja, kad vartotojai galėtų </w:t>
            </w:r>
          </w:p>
          <w:p w14:paraId="22E64384" w14:textId="3C589715" w:rsidR="00586CDE" w:rsidRPr="00910A2E" w:rsidRDefault="00586CDE" w:rsidP="00D77E03">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greitai pasiekti visus nustatymus ir lengvai atlikti matavimus.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6B8EEF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941706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52A93A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D6F84E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Matavimo rezultatai turi būti aiškiai ir patogiai rodomi.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A494DF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14B40F7"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E81C73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3C4010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būti valdomas jutikliniu ekranu. Visos funkcijos turi būti greitai </w:t>
            </w:r>
          </w:p>
          <w:p w14:paraId="4168ACB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pasiekiamos.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7B7628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A8AB5C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F08037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9252D11" w14:textId="77777777" w:rsidR="00E91D54" w:rsidRDefault="00586CDE" w:rsidP="00D77E03">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Sukamoji rankenėlė turi būti skirta nustatymams keisti, dažniams ir </w:t>
            </w:r>
          </w:p>
          <w:p w14:paraId="533EA805" w14:textId="6785F56C" w:rsidR="00586CDE" w:rsidRPr="00910A2E" w:rsidRDefault="00586CDE" w:rsidP="00D77E03">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lygiams</w:t>
            </w:r>
            <w:r w:rsidR="00E91D54">
              <w:rPr>
                <w:rFonts w:asciiTheme="minorHAnsi" w:hAnsiTheme="minorHAnsi" w:cstheme="minorHAnsi"/>
                <w:sz w:val="22"/>
                <w:szCs w:val="22"/>
                <w:lang w:eastAsia="lt-LT"/>
              </w:rPr>
              <w:t xml:space="preserve"> </w:t>
            </w:r>
            <w:r w:rsidRPr="00910A2E">
              <w:rPr>
                <w:rFonts w:asciiTheme="minorHAnsi" w:hAnsiTheme="minorHAnsi" w:cstheme="minorHAnsi"/>
                <w:sz w:val="22"/>
                <w:szCs w:val="22"/>
                <w:lang w:eastAsia="lt-LT"/>
              </w:rPr>
              <w:t>slinkti ir iš karto matyti poveikį matavimo rezultatams.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5C0A51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D8993D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66B88C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2.</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466A0D3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Bendrieji reikalavimai</w:t>
            </w:r>
            <w:r w:rsidRPr="00910A2E">
              <w:rPr>
                <w:rFonts w:asciiTheme="minorHAnsi" w:hAnsiTheme="minorHAnsi" w:cstheme="minorHAnsi"/>
                <w:sz w:val="22"/>
                <w:szCs w:val="22"/>
                <w:lang w:eastAsia="lt-LT"/>
              </w:rPr>
              <w:t> </w:t>
            </w:r>
          </w:p>
        </w:tc>
      </w:tr>
      <w:tr w:rsidR="00586CDE" w:rsidRPr="00910A2E" w14:paraId="06DFC19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1F9033B"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9F9A7BA"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Tiekėjas turi būti siūlomo RRT gamintojas arba įgaliotas gamintojo </w:t>
            </w:r>
          </w:p>
          <w:p w14:paraId="4BC10B26" w14:textId="77777777" w:rsidR="00E91D54" w:rsidRDefault="00586CDE" w:rsidP="00E91D5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atstovas, turintis teisę parduoti siūlomą RRT ir teikti jo techninio </w:t>
            </w:r>
          </w:p>
          <w:p w14:paraId="1D715AA7" w14:textId="0DA345FF" w:rsidR="00586CDE" w:rsidRPr="00910A2E" w:rsidRDefault="00586CDE" w:rsidP="00E91D5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aptarnavimo paslaugas.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0AF79C8"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207D03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1120F0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CD7453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turėti lanksčias vidines garso ir RF kelių perjungimo galimybes.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987991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896794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0CC43F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758677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Vartotojai turi galėti konfigūruoti vidinius generatorius ir matavimus.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5855EE6"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DF9322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FB70C2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43DA43E"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įmanoma nustatyti ir iškviesti iš anksto nustatytus bandymų </w:t>
            </w:r>
          </w:p>
          <w:p w14:paraId="527E0556"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scenarijus imtuvo, siųstuvo ir dvipusio ryšio bandymams,RF ir garso </w:t>
            </w:r>
          </w:p>
          <w:p w14:paraId="531CBF21"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keliams, kad būtų sutaupytas laikas ir išvengta konfigūracijos klaidų </w:t>
            </w:r>
          </w:p>
          <w:p w14:paraId="45174DA4" w14:textId="4F2E1793" w:rsidR="00586CDE" w:rsidRPr="00910A2E" w:rsidRDefault="00586CDE" w:rsidP="00E91D5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standartiniuose bandymų atvejuose.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A0A736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749339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C0684F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EB1EF6F"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leisti vartotojams pasiekti visas konfigūravimo parinktis </w:t>
            </w:r>
          </w:p>
          <w:p w14:paraId="279E43A2" w14:textId="3C913286" w:rsidR="00586CDE" w:rsidRPr="00910A2E" w:rsidRDefault="00586CDE" w:rsidP="00E91D5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ekspertų matavimams atlikti.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D9564CE"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D01E42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E4BF78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516A8DB"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būti tinkamas VoIP generavimui ir analizei bei VoIP delsos </w:t>
            </w:r>
          </w:p>
          <w:p w14:paraId="075C1026" w14:textId="074DC2BC" w:rsidR="00586CDE" w:rsidRPr="00910A2E" w:rsidRDefault="00586CDE" w:rsidP="00E91D5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matavimui pagal EUROCAE ED137B/C.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1E4439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6058D5" w:rsidRPr="00910A2E" w14:paraId="59D85B5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tcPr>
          <w:p w14:paraId="0DBA9447" w14:textId="12F411EB" w:rsidR="006058D5" w:rsidRPr="00910A2E" w:rsidRDefault="00073389" w:rsidP="00AF3D17">
            <w:pPr>
              <w:jc w:val="center"/>
              <w:textAlignment w:val="baseline"/>
              <w:rPr>
                <w:rFonts w:asciiTheme="minorHAnsi" w:hAnsiTheme="minorHAnsi" w:cstheme="minorHAnsi"/>
                <w:sz w:val="22"/>
                <w:szCs w:val="22"/>
                <w:lang w:eastAsia="lt-LT"/>
              </w:rPr>
            </w:pPr>
            <w:r>
              <w:rPr>
                <w:rFonts w:asciiTheme="minorHAnsi" w:hAnsiTheme="minorHAnsi" w:cstheme="minorHAnsi"/>
                <w:sz w:val="22"/>
                <w:szCs w:val="22"/>
                <w:lang w:eastAsia="lt-LT"/>
              </w:rPr>
              <w:t>2.7.</w:t>
            </w:r>
          </w:p>
        </w:tc>
        <w:tc>
          <w:tcPr>
            <w:tcW w:w="6663" w:type="dxa"/>
            <w:tcBorders>
              <w:top w:val="single" w:sz="6" w:space="0" w:color="auto"/>
              <w:left w:val="single" w:sz="6" w:space="0" w:color="auto"/>
              <w:bottom w:val="single" w:sz="6" w:space="0" w:color="auto"/>
              <w:right w:val="single" w:sz="6" w:space="0" w:color="auto"/>
            </w:tcBorders>
            <w:vAlign w:val="center"/>
          </w:tcPr>
          <w:p w14:paraId="49D728C1" w14:textId="78217CCA" w:rsidR="006058D5" w:rsidRPr="00910A2E" w:rsidRDefault="00E91A71" w:rsidP="00AF3D17">
            <w:pPr>
              <w:ind w:left="142" w:firstLine="1"/>
              <w:textAlignment w:val="baseline"/>
              <w:rPr>
                <w:rFonts w:asciiTheme="minorHAnsi" w:hAnsiTheme="minorHAnsi" w:cstheme="minorHAnsi"/>
                <w:sz w:val="22"/>
                <w:szCs w:val="22"/>
                <w:lang w:eastAsia="lt-LT"/>
              </w:rPr>
            </w:pPr>
            <w:r w:rsidRPr="00E91A71">
              <w:rPr>
                <w:rFonts w:asciiTheme="minorHAnsi" w:hAnsiTheme="minorHAnsi" w:cstheme="minorHAnsi"/>
                <w:sz w:val="22"/>
                <w:szCs w:val="22"/>
                <w:lang w:eastAsia="lt-LT"/>
              </w:rPr>
              <w:t>Kartu su RRT turi būti pateiktas kalibravimo liudijimas/ sertifikatas, išduotas gamintojo arba akredituotos kalibravimo laboratorijos</w:t>
            </w:r>
            <w:r w:rsidR="00073389">
              <w:rPr>
                <w:rFonts w:asciiTheme="minorHAnsi" w:hAnsiTheme="minorHAnsi" w:cstheme="minorHAnsi"/>
                <w:sz w:val="22"/>
                <w:szCs w:val="22"/>
                <w:lang w:eastAsia="lt-LT"/>
              </w:rPr>
              <w:t>.</w:t>
            </w:r>
          </w:p>
        </w:tc>
        <w:tc>
          <w:tcPr>
            <w:tcW w:w="2409" w:type="dxa"/>
            <w:tcBorders>
              <w:top w:val="single" w:sz="6" w:space="0" w:color="auto"/>
              <w:left w:val="single" w:sz="6" w:space="0" w:color="auto"/>
              <w:bottom w:val="single" w:sz="6" w:space="0" w:color="auto"/>
              <w:right w:val="single" w:sz="6" w:space="0" w:color="auto"/>
            </w:tcBorders>
            <w:vAlign w:val="center"/>
          </w:tcPr>
          <w:p w14:paraId="5E436075" w14:textId="77777777" w:rsidR="006058D5" w:rsidRPr="00910A2E" w:rsidRDefault="006058D5" w:rsidP="00AF3D17">
            <w:pPr>
              <w:textAlignment w:val="baseline"/>
              <w:rPr>
                <w:rFonts w:asciiTheme="minorHAnsi" w:hAnsiTheme="minorHAnsi" w:cstheme="minorHAnsi"/>
                <w:sz w:val="22"/>
                <w:szCs w:val="22"/>
                <w:lang w:eastAsia="lt-LT"/>
              </w:rPr>
            </w:pPr>
          </w:p>
        </w:tc>
      </w:tr>
      <w:tr w:rsidR="00586CDE" w:rsidRPr="00910A2E" w14:paraId="6B4A63F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C998B99" w14:textId="5D5C8504"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w:t>
            </w:r>
            <w:r w:rsidR="00073389">
              <w:rPr>
                <w:rFonts w:asciiTheme="minorHAnsi" w:hAnsiTheme="minorHAnsi" w:cstheme="minorHAnsi"/>
                <w:sz w:val="22"/>
                <w:szCs w:val="22"/>
                <w:lang w:eastAsia="lt-LT"/>
              </w:rPr>
              <w:t>8</w:t>
            </w:r>
            <w:r w:rsidRPr="00910A2E">
              <w:rPr>
                <w:rFonts w:asciiTheme="minorHAnsi" w:hAnsiTheme="minorHAnsi" w:cstheme="minorHAnsi"/>
                <w:sz w:val="22"/>
                <w:szCs w:val="22"/>
                <w:lang w:eastAsia="lt-LT"/>
              </w:rPr>
              <w:t>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98D3C9C" w14:textId="654B0C33"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kalibravimas turi būti atliekamas pagal ISO/IEC</w:t>
            </w:r>
            <w:r w:rsidR="003360F8" w:rsidRPr="00910A2E">
              <w:rPr>
                <w:rFonts w:asciiTheme="minorHAnsi" w:hAnsiTheme="minorHAnsi" w:cstheme="minorHAnsi"/>
                <w:sz w:val="22"/>
                <w:szCs w:val="22"/>
                <w:lang w:eastAsia="lt-LT"/>
              </w:rPr>
              <w:t xml:space="preserve"> </w:t>
            </w:r>
            <w:r w:rsidRPr="00910A2E">
              <w:rPr>
                <w:rFonts w:asciiTheme="minorHAnsi" w:hAnsiTheme="minorHAnsi" w:cstheme="minorHAnsi"/>
                <w:sz w:val="22"/>
                <w:szCs w:val="22"/>
                <w:lang w:eastAsia="lt-LT"/>
              </w:rPr>
              <w:t>17025 standartą arba lygiavertį standartą.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A5ADFD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C9ABE7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FEAF126" w14:textId="4516009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w:t>
            </w:r>
            <w:r w:rsidR="00073389">
              <w:rPr>
                <w:rFonts w:asciiTheme="minorHAnsi" w:hAnsiTheme="minorHAnsi" w:cstheme="minorHAnsi"/>
                <w:sz w:val="22"/>
                <w:szCs w:val="22"/>
                <w:lang w:eastAsia="lt-LT"/>
              </w:rPr>
              <w:t>9</w:t>
            </w:r>
            <w:r w:rsidRPr="00910A2E">
              <w:rPr>
                <w:rFonts w:asciiTheme="minorHAnsi" w:hAnsiTheme="minorHAnsi" w:cstheme="minorHAnsi"/>
                <w:sz w:val="22"/>
                <w:szCs w:val="22"/>
                <w:lang w:eastAsia="lt-LT"/>
              </w:rPr>
              <w:t>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3320B9C" w14:textId="4491FA54"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Pristatymo terminas - ne vėliau kaip per</w:t>
            </w:r>
            <w:r w:rsidR="00932946">
              <w:rPr>
                <w:rFonts w:asciiTheme="minorHAnsi" w:hAnsiTheme="minorHAnsi" w:cstheme="minorHAnsi"/>
                <w:sz w:val="22"/>
                <w:szCs w:val="22"/>
                <w:lang w:eastAsia="lt-LT"/>
              </w:rPr>
              <w:t xml:space="preserve"> </w:t>
            </w:r>
            <w:r w:rsidRPr="00910A2E">
              <w:rPr>
                <w:rFonts w:asciiTheme="minorHAnsi" w:hAnsiTheme="minorHAnsi" w:cstheme="minorHAnsi"/>
                <w:sz w:val="22"/>
                <w:szCs w:val="22"/>
                <w:lang w:eastAsia="lt-LT"/>
              </w:rPr>
              <w:t>4 mėnesius nuo sutarties pasirašymo.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1F41A1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FEC945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891B8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lastRenderedPageBreak/>
              <w:t>3.</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51F28531"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Radijo dažnių generatorius</w:t>
            </w:r>
            <w:r w:rsidRPr="00910A2E">
              <w:rPr>
                <w:rFonts w:asciiTheme="minorHAnsi" w:hAnsiTheme="minorHAnsi" w:cstheme="minorHAnsi"/>
                <w:sz w:val="22"/>
                <w:szCs w:val="22"/>
                <w:lang w:eastAsia="lt-LT"/>
              </w:rPr>
              <w:t> </w:t>
            </w:r>
          </w:p>
        </w:tc>
      </w:tr>
      <w:tr w:rsidR="00586CDE" w:rsidRPr="00910A2E" w14:paraId="7D6BC14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20470A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F6196D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Dažnių diapazonas nuo 100 kHz iki 3 GHz.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DE4CBC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4E47C6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9E1BA9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3C04D4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Dažnių skiriamoji geba 1 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361AAD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440CAA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C8499D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60F7A1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COM išvesties nuolatinės bangos lygio diapazonas nuo -128 dBm iki 2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ACBB73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1716C0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4AAD39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885064D"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OUT išvesties nuolatinės bangos lygio diapazonas nuo -120 dBm iki 10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24F90C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5E309E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74ACEB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BE931D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Išvesties lygio skiriamoji geba 0,01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C294258"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776D89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1FEC36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59ADE8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Išvesties lygio paklaida mažesnė nei 2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158671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662873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55FAB1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23263F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COM jungtis priekiniame skydelyje, N tipo, female, 50 Ω.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232152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170AB6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CEACB42"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684815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OUT jungtis priekiniame skydelyje, N tipo, female, 50 Ω.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461A7D6"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4EB623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A6CBFE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3.9 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90BA65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VSWR mažesnis nei 2,0.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EF916C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0464038"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523282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3.10 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0C9248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Antrosios harmonikos slopinimas didesnis nei 30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F8B5B9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DDDBBE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21A93C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0A37D8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Trečiosios harmonikos slopinimas didesnis nei 40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B12734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29EAC2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E7EFEA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8FB8C2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Neharmonikos slopinimas didesnis nei 55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53CA54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A4F0CB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C402A7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4A900B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Moduliacija: AM, FM, PM.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28CB02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DA35DC8"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5A7403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C583EBF"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AM gylis nuo 0 iki 100 %.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06C166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7A377A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F5193A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799566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FM nuokrypis nuo 0 iki 100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093F82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01675C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5326E8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AC70C9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PM nuokrypis nuo 0 iki 10 rad.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13B6EC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061FBD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8B236A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7E878B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Moduliacijos dažnis nuo 0 Hz iki 20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C6B031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16846A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A08592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3.18 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D51F1E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apsaugotas nuo radijo dažnių perkrovos.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BBA33F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42E418D"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86C1A5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4.</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563A432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Radijo spektro analizatorius</w:t>
            </w:r>
            <w:r w:rsidRPr="00910A2E">
              <w:rPr>
                <w:rFonts w:asciiTheme="minorHAnsi" w:hAnsiTheme="minorHAnsi" w:cstheme="minorHAnsi"/>
                <w:sz w:val="22"/>
                <w:szCs w:val="22"/>
                <w:lang w:eastAsia="lt-LT"/>
              </w:rPr>
              <w:t> </w:t>
            </w:r>
          </w:p>
        </w:tc>
      </w:tr>
      <w:tr w:rsidR="00586CDE" w:rsidRPr="00910A2E" w14:paraId="6C1AF73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D957BA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80C3FF9"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Spektro analizatorius turi turėti viso diapazono ir vartotojo apibrėžto </w:t>
            </w:r>
          </w:p>
          <w:p w14:paraId="7AB6007F" w14:textId="3DE2921D"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diapazono funkcijas.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33DFCE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2BC176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18ACAA7"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48D423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Nulinio diapazono režimas turi įgalinti analizę laiko srityje.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A31C76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CDF267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4D9D75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8D6AEFF" w14:textId="77777777" w:rsidR="00E91D5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Iškraipyti signalai turi būti analizuojami spektro analizatoriaus laiko </w:t>
            </w:r>
          </w:p>
          <w:p w14:paraId="74268B5A" w14:textId="48FEFA5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srityje.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5BCF3B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76736B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7D3CC1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34A84C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Priklausomai nuo moduliacijos tipo, turi būti matuojamas ir rodomas </w:t>
            </w:r>
          </w:p>
          <w:p w14:paraId="0CD46CA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moduliacijos nuokrypis arba moduliacijos gylis.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C5942D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BACA17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DA9B0F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1F6C1F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Analizatorius turi turėti galios ir dažnio matavimo funkcijas.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27B9FC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33D639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8BAC007"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F657AB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Analizatoriaus dažnių diapazonas nuo 100 kHz iki 3 GHz.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320FAAD"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F094A5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521654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D38319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Analizatoriaus dažnio skiriamoji geba 1 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FD30F9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034CE6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276314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B4CDE2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COM įvesties nuolatinė galia iki 100 W.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EF2B5C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5F56FB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4DE9B2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4.9 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AF33CA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IN įvestis (jungtis priekiniame skydelyje, N tipo, female, 50 Ω) iki 100 mW arba 20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06AA2D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995737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3CB8B0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4.10 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2A0A92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OUT atvirkštinė įvestis iki 20 mW arba 13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886772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CC6391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57BE02B"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C53AB1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COM įvesties galios nustatymo diapazonas su slopintuvu nuo -13 iki 50 dBm, be slopintuvo - nuo -30 iki 36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0D7402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034E5F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B8833E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33B8F31"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IN įvesties galios nustatymo diapazonas nuo -36 iki 20 dBm.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EF10AB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AC4E33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868477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38AACA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VSWR mažesnis nei 2,0.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A0E1EE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0DEA628"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E4D26D2"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4.14 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0D7138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apsaugotas nuo radijo dažnių perkrovos.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615796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46F074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899022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5.</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40F57AA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Garso dažnio generatoriai</w:t>
            </w:r>
            <w:r w:rsidRPr="00910A2E">
              <w:rPr>
                <w:rFonts w:asciiTheme="minorHAnsi" w:hAnsiTheme="minorHAnsi" w:cstheme="minorHAnsi"/>
                <w:sz w:val="22"/>
                <w:szCs w:val="22"/>
                <w:lang w:eastAsia="lt-LT"/>
              </w:rPr>
              <w:t> </w:t>
            </w:r>
          </w:p>
        </w:tc>
      </w:tr>
      <w:tr w:rsidR="00586CDE" w:rsidRPr="00910A2E" w14:paraId="6944625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276E18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BE9AD0F"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būti įrengti vidiniai garso generatoriai, galintys vienu metu </w:t>
            </w:r>
          </w:p>
          <w:p w14:paraId="35F40325" w14:textId="7D2EAC28" w:rsidR="00586CDE" w:rsidRPr="00910A2E"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generuoti du tonus ir moduliuoti juos į radijo dažnių nešiklį.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D296CE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245A32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F7D7DE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C538F5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nustatyti reikiami lygiai. Jei signalas turi būti moduliuojamas į radijo dažnių nešiklį, turi būti </w:t>
            </w:r>
          </w:p>
          <w:p w14:paraId="7CADB0B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sukonfigūruotos moduliacijos charakteristikos.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E61A00B"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46F9E4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49020B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8443D3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Išėjimo varža mažesnė kaip 4 Ω.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CEE138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49E1C5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918A04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0CA89E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AF1 OUT ir AF2 OUT išvesties jungtys tipo BNC.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51869C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59CFDE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0B1AF1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B96C07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Dažnių diapazonas nuo 20 Hz iki 20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162C7F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FACCF1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2C57E3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lastRenderedPageBreak/>
              <w:t>5.6 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D87715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Dažnio skiriamoji geba 1 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0134E3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B0D721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390FB1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BFDB6D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Lygio diapazonas nuo 10 μV iki 5 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F5C17E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92F0B0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DDF14F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234AA3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0 V nuolatinės srovės komponentas, jo neturi būti.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973C3E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9EB238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CC6AF0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5.9 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D36B00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Lygio skiriamoji geba 10 μV.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60C1E1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6A5833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CBE133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5.10 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2F2CD8F"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Išėjimo įtampos neapibrėžtis mažesnė nei 1,5 V + amplitudės skiriamoji geba.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7C4DED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1B8549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6A6EBA2"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6.</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1CAA70D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Garso dažnio analizatorius</w:t>
            </w:r>
            <w:r w:rsidRPr="00910A2E">
              <w:rPr>
                <w:rFonts w:asciiTheme="minorHAnsi" w:hAnsiTheme="minorHAnsi" w:cstheme="minorHAnsi"/>
                <w:sz w:val="22"/>
                <w:szCs w:val="22"/>
                <w:lang w:eastAsia="lt-LT"/>
              </w:rPr>
              <w:t> </w:t>
            </w:r>
          </w:p>
        </w:tc>
      </w:tr>
      <w:tr w:rsidR="00586CDE" w:rsidRPr="00910A2E" w14:paraId="5930686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91957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4AF381E"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Analizuojami visi garso signalai, tiek išoriniai, tiek demoduliuoti garso </w:t>
            </w:r>
          </w:p>
          <w:p w14:paraId="1720F9EA" w14:textId="028F7604"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signalai.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720322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78AA00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121B1F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409DB81"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Garso signalams turi būti įmanoma taikyti aukštų, žemų dažnių ir svorio </w:t>
            </w:r>
          </w:p>
          <w:p w14:paraId="74B48726" w14:textId="6108A75F"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filtrus.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CB1AEC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8CF76E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C2AB61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D98600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Garso signalo kokybė nustatoma naudojant SINAD, S/N ir THD, nustatoma ir rodoma vienu metu.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9A7E38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F583507"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A102CE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997058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Bandymo dažnį turi pasirinkti naudotojas.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1BC496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938D2F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5F7341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797564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Įėjimo varža 100 kΩ, 15 pF.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3D6243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7C67B5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402E86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E9BD0D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AF1 IN ir AF2 IN įvesties jungtys BNC tipo.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AA71B1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AF02A7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477D2B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3DA885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Dažnių diapazonas nuo 50 Hz iki 20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1AD931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590601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A9962D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97246A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Lygio diapazonas nuo 50 μV iki 30 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00E098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2BD71D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EC39A0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6.9 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0F94E3F"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Lygio skiriamoji geba 1 μV iki 1 mV ir 0,1 % 1 mV ir aukštesniame lygyje.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73B8DD8"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D5A7CC7"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8C4D477"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6.10 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217BC2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SINAD ir S/N matavimų dažnių diapazonas nuo 50 Hz iki 10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3995B91"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ECAF7B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371B37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BFF8A0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SINAD ir S/N matavimų diapazonas nuo 1 iki 46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55F9458"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42CCF3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B8D27B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139F01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SINAD ir S/N matavimų lygio diapazonas (RMS) nuo 10 mV iki 30 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6BCCDB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A48D8D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615E30B"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0B3FF1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SINAD ir S/N matavimų skiriamoji geba 0,1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44D733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E0C942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7B4B417"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A6D780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SINAD ir S/N matavimų paklaida mažesnė kaip 1 dB esant įėjimo lygiui nuo 100 mV iki 20 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4A160D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AE0E949"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39BC48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9CE4EC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THD matavimų dažnių diapazonas nuo 50 Hz iki 10 kHz.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AB0C776"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52142B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162732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6.16 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8E9878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THD matavimų lygio diapazonas (RMS) nuo 10 mV iki 30 V.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200008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20CFAD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80A24A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6.17 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82BF18E"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THD matavimų skiriamoji geba 0,01 %.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8DEAFD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9BAEB6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6FED56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6.18 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94CBF96"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THD matavimų paklaida mažesnė kaip 1 dB.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05EA3B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BD160F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2E6E04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6.19 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E362323"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Būdingas iškraipymas mažesnis nei 0,05 % THD+N arba mažesnis nei 0,025 % THD, esant nuo 100 mV iki 20 V įvesties lygiui.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DEEC391"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2BEFC53"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A812AD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6.20 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8561902"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THD matavimų neapibrėžtis mažesnė kaip 2 % + būdingas iškraipymas.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A0A2876"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90FBFF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3E2E49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7.</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2268C9B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Gretimo kanalo galia ir užimtas pralaidumas</w:t>
            </w:r>
            <w:r w:rsidRPr="00910A2E">
              <w:rPr>
                <w:rFonts w:asciiTheme="minorHAnsi" w:hAnsiTheme="minorHAnsi" w:cstheme="minorHAnsi"/>
                <w:sz w:val="22"/>
                <w:szCs w:val="22"/>
                <w:lang w:eastAsia="lt-LT"/>
              </w:rPr>
              <w:t> </w:t>
            </w:r>
          </w:p>
        </w:tc>
      </w:tr>
      <w:tr w:rsidR="00586CDE" w:rsidRPr="00910A2E" w14:paraId="609CAC2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C44F11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7.1 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090A72E" w14:textId="77777777" w:rsidR="003C36D4"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Siųstuvo į gretimus kanalus skleidžiamos galios ACP matavimas turi būti </w:t>
            </w:r>
          </w:p>
          <w:p w14:paraId="5BE24205" w14:textId="05D391E5"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prieinamas.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20B8FEA"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2BFB5F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585D53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7.2 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A52B3BF"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Kanalų ir matavimo juostos pločio nustatymai pagal poreikį koreguojami nuo 100 Hz iki 4 MHz.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1C6628E"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9CE2DA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FB43FB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7.3 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0FCFC8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Rezultatai pateikiami grafiniu ir lentelių pavidalu.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4700DCD"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4E5DDD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5B9CC7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7.4 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F612A61"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Užimtas dažnių juostos plotis matuojamas siekiant nustatyti juostos </w:t>
            </w:r>
          </w:p>
          <w:p w14:paraId="1344216E" w14:textId="5CF743AC" w:rsidR="00586CDE" w:rsidRPr="00910A2E"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plotį, kurį užima nustatyta galios procentinė dalis.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7C3281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31BDAB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17D232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8.</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08BA6E0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Osciloskopas</w:t>
            </w:r>
            <w:r w:rsidRPr="00910A2E">
              <w:rPr>
                <w:rFonts w:asciiTheme="minorHAnsi" w:hAnsiTheme="minorHAnsi" w:cstheme="minorHAnsi"/>
                <w:sz w:val="22"/>
                <w:szCs w:val="22"/>
                <w:lang w:eastAsia="lt-LT"/>
              </w:rPr>
              <w:t> </w:t>
            </w:r>
          </w:p>
        </w:tc>
      </w:tr>
      <w:tr w:rsidR="00586CDE" w:rsidRPr="00910A2E" w14:paraId="2B2C2697"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EA3301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8.1 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B9C5DE4"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Osciloskopas turi rodyti 20 kHz dažnių juostos garso signalus, kurie tiekiami į AF1 IN ir AF2</w:t>
            </w:r>
            <w:r w:rsidR="00C93E94">
              <w:rPr>
                <w:rFonts w:asciiTheme="minorHAnsi" w:hAnsiTheme="minorHAnsi" w:cstheme="minorHAnsi"/>
                <w:sz w:val="22"/>
                <w:szCs w:val="22"/>
                <w:lang w:eastAsia="lt-LT"/>
              </w:rPr>
              <w:t xml:space="preserve"> </w:t>
            </w:r>
            <w:r w:rsidRPr="00910A2E">
              <w:rPr>
                <w:rFonts w:asciiTheme="minorHAnsi" w:hAnsiTheme="minorHAnsi" w:cstheme="minorHAnsi"/>
                <w:sz w:val="22"/>
                <w:szCs w:val="22"/>
                <w:lang w:eastAsia="lt-LT"/>
              </w:rPr>
              <w:t>IN prievadus, įskaitant demoduliuotus garso signalus siųstuvo</w:t>
            </w:r>
          </w:p>
          <w:p w14:paraId="2579D63A" w14:textId="50B2EF8A"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bandymams.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E1C350E"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8994E8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7D133CA"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8.2 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FBCAA6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Žymeklio funkcijos supaprastina šių garso signalų analizę.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3E2A32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2E9A4A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C658E1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8.3 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C42F130"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Garso signalai turi būti peržiūrimi ir laiko, ir dažnio srityje, kad būtų </w:t>
            </w:r>
          </w:p>
          <w:p w14:paraId="4330569C" w14:textId="39098B14" w:rsidR="00586CDE" w:rsidRPr="00910A2E"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galima lengvai ir išsamiai analizuoti visus garso signalus.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0777C5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F454E78"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85EFB28"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9.</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3ED5E88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Trukdiklis</w:t>
            </w:r>
            <w:r w:rsidRPr="00910A2E">
              <w:rPr>
                <w:rFonts w:asciiTheme="minorHAnsi" w:hAnsiTheme="minorHAnsi" w:cstheme="minorHAnsi"/>
                <w:sz w:val="22"/>
                <w:szCs w:val="22"/>
                <w:lang w:eastAsia="lt-LT"/>
              </w:rPr>
              <w:t> </w:t>
            </w:r>
          </w:p>
        </w:tc>
      </w:tr>
      <w:tr w:rsidR="00586CDE" w:rsidRPr="00910A2E" w14:paraId="27AF90C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0E00E8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lastRenderedPageBreak/>
              <w:t>9.1 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32015BD"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generuoja du radijo dažnių signalus. Jei šie signalai yra išdėstyti už įrenginio priėmimo lango taip, kad bent </w:t>
            </w:r>
          </w:p>
          <w:p w14:paraId="7E9984EA" w14:textId="3E2957F5"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vienas </w:t>
            </w:r>
          </w:p>
          <w:p w14:paraId="628CF03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intermoduliacijos produktas yra priėmimo lange, galima įvertinti imtuvo kokybę</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3E8DE93"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696822D"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55136C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9.2 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5796BB9"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Trukdiklis turi leisti naudotojams išmatuoti bendro kanalo atmetimą ir </w:t>
            </w:r>
          </w:p>
          <w:p w14:paraId="72E3D42F"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gretimo kanalo slopinimą, todėl nereikia naudoti papildomo </w:t>
            </w:r>
          </w:p>
          <w:p w14:paraId="67AF0AAA" w14:textId="0E266B02"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generatoriaus trukdančiam signalui generuoti.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1391990"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24AC50C"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70CE28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9.3 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FE562D9"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RRT turi leisti naudotojui generuoti du radijo dažnių signalus skirtingais </w:t>
            </w:r>
          </w:p>
          <w:p w14:paraId="0B2ECD93" w14:textId="77777777" w:rsidR="00C93E94"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lygiais turimame 20 MHz dažnių juostos plotyje. Abu signalai - norimas signalas ir trukdiklis - moduliuojami </w:t>
            </w:r>
          </w:p>
          <w:p w14:paraId="1A2F22BE" w14:textId="591163CE" w:rsidR="00586CDE" w:rsidRPr="00910A2E"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nepriklausomai vienas nuo kito.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D549E5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16995C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976309B"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9.4 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6337C9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Abiejų signalų lygiai nustatomi nepriklausomai vienas nuo kito.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03F248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797AE95"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AA2DBD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10.</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54D98387"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Iš anksto nustatyti bandymų scenarijai</w:t>
            </w:r>
            <w:r w:rsidRPr="00910A2E">
              <w:rPr>
                <w:rFonts w:asciiTheme="minorHAnsi" w:hAnsiTheme="minorHAnsi" w:cstheme="minorHAnsi"/>
                <w:sz w:val="22"/>
                <w:szCs w:val="22"/>
                <w:lang w:eastAsia="lt-LT"/>
              </w:rPr>
              <w:t> </w:t>
            </w:r>
          </w:p>
        </w:tc>
      </w:tr>
      <w:tr w:rsidR="00586CDE" w:rsidRPr="00910A2E" w14:paraId="089F76E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1114A1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10.1 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8013F14" w14:textId="77777777" w:rsidR="00C93E94"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iš anksto nustatyti standartinių matavimo užduočių scenarijai, </w:t>
            </w:r>
          </w:p>
          <w:p w14:paraId="152DD97E" w14:textId="5990618F" w:rsidR="00586CDE" w:rsidRPr="00910A2E"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kad naudotojai galėtų vienu bakstelėjimu sukonfigūruoti RRT programinę ir aparatinę įrangą. Pateikiami iš anksto nustatyti TX matavimų, RX matavimų, spektro analizės scenarijai.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AFD75DE"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DB6C06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8A0562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10.2 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D24C4EE" w14:textId="77777777" w:rsidR="00C93E94" w:rsidRDefault="00586CDE" w:rsidP="00C93E94">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Eksperto režimu naudotojai turi turėti galimybę pagal poreikį </w:t>
            </w:r>
          </w:p>
          <w:p w14:paraId="75CFAC3B" w14:textId="77777777" w:rsidR="00B41218" w:rsidRDefault="00586CDE" w:rsidP="00B41218">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sukonfigūruoti RRT.</w:t>
            </w:r>
          </w:p>
          <w:p w14:paraId="0A5A3325" w14:textId="780513A5" w:rsidR="00586CDE" w:rsidRPr="00910A2E" w:rsidRDefault="00586CDE" w:rsidP="00B41218">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Garso ir radijo dažnių keliai perjungiami pagal poreikį. Visi generatoriai ir analizatoriai turi būti prieinami ir konfigūruojami.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168D4C1"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9C8E37D"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70157B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11.</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298FB96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Parametrų ir matavimo rezultatų rodymas</w:t>
            </w:r>
            <w:r w:rsidRPr="00910A2E">
              <w:rPr>
                <w:rFonts w:asciiTheme="minorHAnsi" w:hAnsiTheme="minorHAnsi" w:cstheme="minorHAnsi"/>
                <w:sz w:val="22"/>
                <w:szCs w:val="22"/>
                <w:lang w:eastAsia="lt-LT"/>
              </w:rPr>
              <w:t> </w:t>
            </w:r>
          </w:p>
        </w:tc>
      </w:tr>
      <w:tr w:rsidR="00586CDE" w:rsidRPr="00910A2E" w14:paraId="5BE0842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ACBECE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11.1 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4257BB0" w14:textId="77777777" w:rsidR="00B41218"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Naudotojai gali pasirinkti du parametrų ir matavimo rezultatų rodymo </w:t>
            </w:r>
          </w:p>
          <w:p w14:paraId="7C4D3AFA" w14:textId="3B0F470C"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režimus.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9DC84D4"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B7D6C2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F3B469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11.2 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4F783C4C" w14:textId="77777777" w:rsidR="00E76360"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Skirtuko režimas</w:t>
            </w:r>
            <w:r w:rsidR="00D50C69" w:rsidRPr="00910A2E">
              <w:rPr>
                <w:rFonts w:asciiTheme="minorHAnsi" w:hAnsiTheme="minorHAnsi" w:cstheme="minorHAnsi"/>
                <w:sz w:val="22"/>
                <w:szCs w:val="22"/>
                <w:lang w:eastAsia="lt-LT"/>
              </w:rPr>
              <w:t>,</w:t>
            </w:r>
            <w:r w:rsidRPr="00910A2E">
              <w:rPr>
                <w:rFonts w:asciiTheme="minorHAnsi" w:hAnsiTheme="minorHAnsi" w:cstheme="minorHAnsi"/>
                <w:sz w:val="22"/>
                <w:szCs w:val="22"/>
                <w:lang w:eastAsia="lt-LT"/>
              </w:rPr>
              <w:t> skirtas išsamiai rodyti reikšmes. Visos generatoriaus ir </w:t>
            </w:r>
          </w:p>
          <w:p w14:paraId="300F7741" w14:textId="2ED228E9"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analizatoriaus vertės rodomos atskiruose viso ekrano skirtukuose.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5C5ECA2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E32F7C8"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5AB8416"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11.3 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FF7315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Išsamiai apžvalgai turi būti prieinamas padalinto ekrano režimas, kai generatoriaus ir analizatoriaus vertės rodomos vienu metu.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92D6971"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D4B5BD2"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458846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12.</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72DD4274"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Apkarpytas vaizdas</w:t>
            </w:r>
            <w:r w:rsidRPr="00910A2E">
              <w:rPr>
                <w:rFonts w:asciiTheme="minorHAnsi" w:hAnsiTheme="minorHAnsi" w:cstheme="minorHAnsi"/>
                <w:sz w:val="22"/>
                <w:szCs w:val="22"/>
                <w:lang w:eastAsia="lt-LT"/>
              </w:rPr>
              <w:t> </w:t>
            </w:r>
          </w:p>
        </w:tc>
      </w:tr>
      <w:tr w:rsidR="00586CDE" w:rsidRPr="00910A2E" w14:paraId="44F53E21"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F0E4E8C"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12.1 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04F6C8D" w14:textId="77777777" w:rsidR="005A603D" w:rsidRDefault="00586CDE" w:rsidP="005A603D">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Apkarpytame vaizde grafiškai rodomos pasirinktos matavimo vertės ir jų ribos. Šis vaizdas turi padėti lengviau atpažinti, kada vertės nukrenta </w:t>
            </w:r>
          </w:p>
          <w:p w14:paraId="3E3C97E6" w14:textId="5B344BDE" w:rsidR="00586CDE" w:rsidRPr="00910A2E" w:rsidRDefault="00586CDE" w:rsidP="005A603D">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žemiau arba viršija ribas, ir palengvinti siųstuvų ir imtuvų palyginimą.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59C36F6"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1867CF3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F5D4BC3"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13.</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09302E2B"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Nuotolinis valdymas</w:t>
            </w:r>
            <w:r w:rsidRPr="00910A2E">
              <w:rPr>
                <w:rFonts w:asciiTheme="minorHAnsi" w:hAnsiTheme="minorHAnsi" w:cstheme="minorHAnsi"/>
                <w:sz w:val="22"/>
                <w:szCs w:val="22"/>
                <w:lang w:eastAsia="lt-LT"/>
              </w:rPr>
              <w:t> </w:t>
            </w:r>
          </w:p>
        </w:tc>
      </w:tr>
      <w:tr w:rsidR="00586CDE" w:rsidRPr="00910A2E" w14:paraId="06E29907"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1841451"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13.1 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2B6610A" w14:textId="49C07136" w:rsidR="005A603D"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Nuotolinis valdymas per</w:t>
            </w:r>
            <w:r w:rsidR="005A603D">
              <w:rPr>
                <w:rFonts w:asciiTheme="minorHAnsi" w:hAnsiTheme="minorHAnsi" w:cstheme="minorHAnsi"/>
                <w:sz w:val="22"/>
                <w:szCs w:val="22"/>
                <w:lang w:eastAsia="lt-LT"/>
              </w:rPr>
              <w:t xml:space="preserve"> </w:t>
            </w:r>
            <w:r w:rsidRPr="00910A2E">
              <w:rPr>
                <w:rFonts w:asciiTheme="minorHAnsi" w:hAnsiTheme="minorHAnsi" w:cstheme="minorHAnsi"/>
                <w:sz w:val="22"/>
                <w:szCs w:val="22"/>
                <w:lang w:eastAsia="lt-LT"/>
              </w:rPr>
              <w:t>Ethernet/LAN sąsają turi būti prieinamas integruoti į automatizuotą </w:t>
            </w:r>
          </w:p>
          <w:p w14:paraId="28953ADA" w14:textId="3356A730" w:rsidR="00586CDE" w:rsidRPr="00910A2E" w:rsidRDefault="00586CDE" w:rsidP="005A603D">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bandymų aplinką.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7FFF796F"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77D572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E15653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14.</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55D8568E"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Maitinimo šaltinis</w:t>
            </w:r>
            <w:r w:rsidRPr="00910A2E">
              <w:rPr>
                <w:rFonts w:asciiTheme="minorHAnsi" w:hAnsiTheme="minorHAnsi" w:cstheme="minorHAnsi"/>
                <w:sz w:val="22"/>
                <w:szCs w:val="22"/>
                <w:lang w:eastAsia="lt-LT"/>
              </w:rPr>
              <w:t> </w:t>
            </w:r>
          </w:p>
        </w:tc>
      </w:tr>
      <w:tr w:rsidR="00586CDE" w:rsidRPr="00910A2E" w14:paraId="1217871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E86787F"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14.1 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17C9727C"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230 V kintamoji srovė turi būti pagrindinis maitinimas per Schuko tipo F kištuką.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639CA6D"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EFBC8AE"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BA6993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14.2 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56453459" w14:textId="77777777" w:rsidR="005A603D"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Nuolatinės srovės maitinimas iš akumuliatoriaus turi būti prieinamas </w:t>
            </w:r>
          </w:p>
          <w:p w14:paraId="726F56CE" w14:textId="4561B56F" w:rsidR="00586CDE" w:rsidRPr="00910A2E" w:rsidRDefault="00586CDE" w:rsidP="005A603D">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lauko matavimams.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462023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7EF761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C4E86BE"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14.3 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B93DE1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Turi būti pridėta ličio jonų baterija ir įkroviklis.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32BC2BF7"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2FDFC904"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89389D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15.</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0F1B92EA"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Priedai</w:t>
            </w:r>
            <w:r w:rsidRPr="00910A2E">
              <w:rPr>
                <w:rFonts w:asciiTheme="minorHAnsi" w:hAnsiTheme="minorHAnsi" w:cstheme="minorHAnsi"/>
                <w:sz w:val="22"/>
                <w:szCs w:val="22"/>
                <w:lang w:eastAsia="lt-LT"/>
              </w:rPr>
              <w:t> </w:t>
            </w:r>
          </w:p>
        </w:tc>
      </w:tr>
      <w:tr w:rsidR="00586CDE" w:rsidRPr="00910A2E" w14:paraId="0BC25C00"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72F6629"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06F0637"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Kietas dėklas.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2E4E4539"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3AA2B92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A5019A2"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DF42715"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Minkštas dėklas.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A8C1232"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4472B86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FA67885"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15.3 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006A4E40"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Matavimo kabelių rinkinys.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948AF1E"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0224E106"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0019876D"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15.4 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6E6D125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Naudotojo vadovas.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6965D18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5837975F"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BD94BA4"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15.5 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3A37AFB8"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Patikros sertifikatas.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55CE7D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65B4EE3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7B6F70B"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16.</w:t>
            </w:r>
            <w:r w:rsidRPr="00910A2E">
              <w:rPr>
                <w:rFonts w:asciiTheme="minorHAnsi" w:hAnsiTheme="minorHAnsi" w:cstheme="minorHAnsi"/>
                <w:sz w:val="22"/>
                <w:szCs w:val="22"/>
                <w:lang w:eastAsia="lt-LT"/>
              </w:rPr>
              <w:t> </w:t>
            </w:r>
          </w:p>
        </w:tc>
        <w:tc>
          <w:tcPr>
            <w:tcW w:w="9072" w:type="dxa"/>
            <w:gridSpan w:val="2"/>
            <w:tcBorders>
              <w:top w:val="single" w:sz="6" w:space="0" w:color="auto"/>
              <w:left w:val="single" w:sz="6" w:space="0" w:color="auto"/>
              <w:bottom w:val="single" w:sz="6" w:space="0" w:color="auto"/>
              <w:right w:val="single" w:sz="6" w:space="0" w:color="auto"/>
            </w:tcBorders>
            <w:vAlign w:val="center"/>
            <w:hideMark/>
          </w:tcPr>
          <w:p w14:paraId="71305189"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b/>
                <w:bCs/>
                <w:sz w:val="22"/>
                <w:szCs w:val="22"/>
                <w:lang w:eastAsia="lt-LT"/>
              </w:rPr>
              <w:t>Garantija</w:t>
            </w:r>
            <w:r w:rsidRPr="00910A2E">
              <w:rPr>
                <w:rFonts w:asciiTheme="minorHAnsi" w:hAnsiTheme="minorHAnsi" w:cstheme="minorHAnsi"/>
                <w:sz w:val="22"/>
                <w:szCs w:val="22"/>
                <w:lang w:eastAsia="lt-LT"/>
              </w:rPr>
              <w:t> </w:t>
            </w:r>
          </w:p>
        </w:tc>
      </w:tr>
      <w:tr w:rsidR="00586CDE" w:rsidRPr="00910A2E" w14:paraId="1A0115FB"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92411D7"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16.1 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27CD5F17" w14:textId="77777777" w:rsidR="00586CDE" w:rsidRPr="00910A2E"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Garantinis laikotarpis turi būti ne trumpesnis kaip 24 mėnesiai.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CC5C41C"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 </w:t>
            </w:r>
          </w:p>
        </w:tc>
      </w:tr>
      <w:tr w:rsidR="00586CDE" w:rsidRPr="00910A2E" w14:paraId="7877CD6A" w14:textId="77777777" w:rsidTr="00586CDE">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6B4ED50" w14:textId="77777777" w:rsidR="00586CDE" w:rsidRPr="00910A2E" w:rsidRDefault="00586CDE" w:rsidP="00AF3D17">
            <w:pPr>
              <w:jc w:val="cente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16.2 </w:t>
            </w:r>
          </w:p>
        </w:tc>
        <w:tc>
          <w:tcPr>
            <w:tcW w:w="6663" w:type="dxa"/>
            <w:tcBorders>
              <w:top w:val="single" w:sz="6" w:space="0" w:color="auto"/>
              <w:left w:val="single" w:sz="6" w:space="0" w:color="auto"/>
              <w:bottom w:val="single" w:sz="6" w:space="0" w:color="auto"/>
              <w:right w:val="single" w:sz="6" w:space="0" w:color="auto"/>
            </w:tcBorders>
            <w:vAlign w:val="center"/>
            <w:hideMark/>
          </w:tcPr>
          <w:p w14:paraId="7F1E682E" w14:textId="77777777" w:rsidR="005A603D" w:rsidRDefault="00586CDE" w:rsidP="00AF3D17">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t>Garantiniu laikotarpiu Tiekėjas savo lėšomis teikia remonto ir </w:t>
            </w:r>
          </w:p>
          <w:p w14:paraId="7E7311E7" w14:textId="218082BB" w:rsidR="00586CDE" w:rsidRPr="00910A2E" w:rsidRDefault="00586CDE" w:rsidP="005A603D">
            <w:pPr>
              <w:ind w:left="142" w:firstLine="1"/>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lastRenderedPageBreak/>
              <w:t>kalibravimo paslaugas.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1F82D025" w14:textId="77777777" w:rsidR="00586CDE" w:rsidRPr="00910A2E" w:rsidRDefault="00586CDE" w:rsidP="00AF3D17">
            <w:pPr>
              <w:textAlignment w:val="baseline"/>
              <w:rPr>
                <w:rFonts w:asciiTheme="minorHAnsi" w:hAnsiTheme="minorHAnsi" w:cstheme="minorHAnsi"/>
                <w:sz w:val="22"/>
                <w:szCs w:val="22"/>
                <w:lang w:eastAsia="lt-LT"/>
              </w:rPr>
            </w:pPr>
            <w:r w:rsidRPr="00910A2E">
              <w:rPr>
                <w:rFonts w:asciiTheme="minorHAnsi" w:hAnsiTheme="minorHAnsi" w:cstheme="minorHAnsi"/>
                <w:sz w:val="22"/>
                <w:szCs w:val="22"/>
                <w:lang w:eastAsia="lt-LT"/>
              </w:rPr>
              <w:lastRenderedPageBreak/>
              <w:t> </w:t>
            </w:r>
          </w:p>
        </w:tc>
      </w:tr>
    </w:tbl>
    <w:p w14:paraId="0BB45105" w14:textId="77777777" w:rsidR="00097E83" w:rsidRDefault="00097E83" w:rsidP="00DD2954">
      <w:pPr>
        <w:tabs>
          <w:tab w:val="left" w:pos="1134"/>
        </w:tabs>
        <w:spacing w:after="120"/>
        <w:jc w:val="both"/>
        <w:rPr>
          <w:rFonts w:ascii="Calibri" w:hAnsi="Calibri" w:cs="Calibri"/>
          <w:iCs/>
          <w:sz w:val="22"/>
          <w:szCs w:val="22"/>
        </w:rPr>
      </w:pPr>
    </w:p>
    <w:p w14:paraId="1B312ACF" w14:textId="77777777" w:rsidR="00DD2954" w:rsidRPr="00DD2954" w:rsidRDefault="00DD2954" w:rsidP="00DD2954">
      <w:pPr>
        <w:pStyle w:val="ListParagraph"/>
        <w:tabs>
          <w:tab w:val="left" w:pos="567"/>
        </w:tabs>
        <w:spacing w:before="120" w:after="60"/>
        <w:ind w:left="360" w:right="147"/>
        <w:contextualSpacing w:val="0"/>
        <w:rPr>
          <w:rFonts w:ascii="Calibri" w:hAnsi="Calibri" w:cs="Calibri"/>
          <w:sz w:val="22"/>
          <w:szCs w:val="22"/>
        </w:rPr>
      </w:pPr>
    </w:p>
    <w:p w14:paraId="37E7064F" w14:textId="27AB483B" w:rsidR="00DD2954" w:rsidRPr="00AD1476" w:rsidRDefault="00DD2954" w:rsidP="00B647E6">
      <w:pPr>
        <w:pStyle w:val="Heading1"/>
        <w:numPr>
          <w:ilvl w:val="0"/>
          <w:numId w:val="7"/>
        </w:numPr>
        <w:tabs>
          <w:tab w:val="left" w:pos="284"/>
          <w:tab w:val="left" w:pos="2410"/>
        </w:tabs>
        <w:spacing w:after="60"/>
        <w:ind w:hanging="2062"/>
        <w:jc w:val="center"/>
        <w:rPr>
          <w:rFonts w:ascii="Calibri" w:hAnsi="Calibri" w:cs="Calibri"/>
          <w:b/>
          <w:bCs/>
          <w:sz w:val="22"/>
          <w:szCs w:val="22"/>
        </w:rPr>
      </w:pPr>
      <w:r w:rsidRPr="00AD1476">
        <w:rPr>
          <w:rFonts w:ascii="Calibri" w:hAnsi="Calibri" w:cs="Calibri"/>
          <w:b/>
          <w:bCs/>
          <w:sz w:val="22"/>
          <w:szCs w:val="22"/>
        </w:rPr>
        <w:t>PASIŪLYMO GALIOJIMO TERMINAS</w:t>
      </w:r>
    </w:p>
    <w:p w14:paraId="34E9E5E2" w14:textId="5E199072" w:rsidR="00DD2954" w:rsidRPr="00AD1476" w:rsidRDefault="00DD2954" w:rsidP="00104276">
      <w:pPr>
        <w:pStyle w:val="ListParagraph"/>
        <w:tabs>
          <w:tab w:val="left" w:pos="567"/>
        </w:tabs>
        <w:spacing w:after="60"/>
        <w:ind w:left="0"/>
        <w:rPr>
          <w:rFonts w:ascii="Calibri" w:hAnsi="Calibri" w:cs="Calibri"/>
          <w:iCs/>
          <w:sz w:val="22"/>
          <w:szCs w:val="22"/>
        </w:rPr>
      </w:pPr>
      <w:r w:rsidRPr="00AD1476">
        <w:rPr>
          <w:rFonts w:ascii="Calibri" w:hAnsi="Calibri" w:cs="Calibri"/>
          <w:sz w:val="22"/>
          <w:szCs w:val="22"/>
        </w:rPr>
        <w:t xml:space="preserve">Pasiūlymas galioja </w:t>
      </w:r>
      <w:r w:rsidRPr="00AD1476">
        <w:rPr>
          <w:rFonts w:ascii="Calibri" w:hAnsi="Calibri" w:cs="Calibri"/>
          <w:bCs/>
          <w:sz w:val="22"/>
          <w:szCs w:val="22"/>
        </w:rPr>
        <w:t xml:space="preserve">90 kalendorinių dienų </w:t>
      </w:r>
      <w:r w:rsidRPr="00AD1476">
        <w:rPr>
          <w:rFonts w:ascii="Calibri" w:hAnsi="Calibri" w:cs="Calibri"/>
          <w:sz w:val="22"/>
          <w:szCs w:val="22"/>
        </w:rPr>
        <w:t>kalendorinių dienų nuo pasiūlymų pateikimo termino pabaigos</w:t>
      </w:r>
      <w:r w:rsidRPr="00AD1476">
        <w:rPr>
          <w:rFonts w:ascii="Calibri" w:hAnsi="Calibri" w:cs="Calibri"/>
          <w:iCs/>
          <w:sz w:val="22"/>
          <w:szCs w:val="22"/>
        </w:rPr>
        <w:t>.</w:t>
      </w:r>
    </w:p>
    <w:p w14:paraId="0C24D922" w14:textId="77777777" w:rsidR="00DD2954" w:rsidRPr="00AD1476" w:rsidRDefault="00DD2954" w:rsidP="00104276">
      <w:pPr>
        <w:pStyle w:val="ListParagraph"/>
        <w:tabs>
          <w:tab w:val="left" w:pos="567"/>
        </w:tabs>
        <w:spacing w:after="60"/>
        <w:ind w:left="0"/>
        <w:rPr>
          <w:rFonts w:ascii="Calibri" w:hAnsi="Calibri" w:cs="Calibri"/>
          <w:sz w:val="22"/>
          <w:szCs w:val="22"/>
        </w:rPr>
      </w:pPr>
    </w:p>
    <w:p w14:paraId="7CAAB282" w14:textId="77777777" w:rsidR="00DD2954" w:rsidRPr="00AD1476" w:rsidRDefault="00DD2954">
      <w:pPr>
        <w:pStyle w:val="ListParagraph"/>
        <w:numPr>
          <w:ilvl w:val="0"/>
          <w:numId w:val="6"/>
        </w:numPr>
        <w:tabs>
          <w:tab w:val="left" w:pos="142"/>
          <w:tab w:val="left" w:pos="284"/>
        </w:tabs>
        <w:autoSpaceDE w:val="0"/>
        <w:autoSpaceDN w:val="0"/>
        <w:adjustRightInd w:val="0"/>
        <w:spacing w:after="60"/>
        <w:ind w:left="0" w:firstLine="0"/>
        <w:jc w:val="center"/>
        <w:rPr>
          <w:rFonts w:ascii="Calibri" w:hAnsi="Calibri" w:cs="Calibri"/>
          <w:sz w:val="22"/>
          <w:szCs w:val="22"/>
        </w:rPr>
      </w:pPr>
      <w:r w:rsidRPr="00AD1476">
        <w:rPr>
          <w:rFonts w:ascii="Calibri" w:hAnsi="Calibri" w:cs="Calibri"/>
          <w:b/>
          <w:bCs/>
          <w:sz w:val="22"/>
          <w:szCs w:val="22"/>
        </w:rPr>
        <w:t>KONFIDENCIALI INFORMACIJA</w:t>
      </w:r>
    </w:p>
    <w:p w14:paraId="3B8F182B" w14:textId="77777777" w:rsidR="00DD2954" w:rsidRPr="00AD1476" w:rsidRDefault="00DD2954" w:rsidP="00104276">
      <w:pPr>
        <w:tabs>
          <w:tab w:val="left" w:pos="567"/>
        </w:tabs>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7B9EF5AC" w14:textId="77777777" w:rsidR="00DD2954" w:rsidRDefault="00DD2954" w:rsidP="00104276">
      <w:pPr>
        <w:autoSpaceDE w:val="0"/>
        <w:autoSpaceDN w:val="0"/>
        <w:adjustRightInd w:val="0"/>
        <w:spacing w:before="60" w:after="60"/>
        <w:jc w:val="both"/>
        <w:rPr>
          <w:rFonts w:ascii="Calibri" w:hAnsi="Calibri" w:cs="Calibri"/>
          <w:sz w:val="22"/>
          <w:szCs w:val="22"/>
        </w:rPr>
      </w:pPr>
      <w:r w:rsidRPr="00AD1476">
        <w:rPr>
          <w:rFonts w:ascii="Calibri" w:hAnsi="Calibri" w:cs="Calibri"/>
          <w:sz w:val="22"/>
          <w:szCs w:val="22"/>
        </w:rPr>
        <w:t>Konfidencialia negali būti laikoma informacija, kuri atitinka VPĮ 20 straipsnio 2 dalyje / PĮ 32 straipsnio 2 dalyje nustatytus požymius ir sąlygas</w:t>
      </w:r>
      <w:r w:rsidRPr="00AD1476">
        <w:rPr>
          <w:rFonts w:ascii="Calibri" w:hAnsi="Calibri" w:cs="Calibri"/>
          <w:sz w:val="22"/>
          <w:szCs w:val="22"/>
          <w:u w:val="single"/>
        </w:rPr>
        <w:t>, todėl ši informacija bus viešinama VPĮ numatyta tvarka, nepriklausomai nuo to, ar ši informacija bus nurodyta kaip konfidenciali.</w:t>
      </w:r>
      <w:r w:rsidRPr="00AD1476">
        <w:rPr>
          <w:rFonts w:ascii="Calibri" w:hAnsi="Calibri" w:cs="Calibr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p w14:paraId="37379357" w14:textId="77777777" w:rsidR="00FA77C8" w:rsidRDefault="00FA77C8" w:rsidP="00DD2954">
      <w:pPr>
        <w:autoSpaceDE w:val="0"/>
        <w:autoSpaceDN w:val="0"/>
        <w:adjustRightInd w:val="0"/>
        <w:spacing w:before="60" w:after="60"/>
        <w:ind w:left="-142"/>
        <w:jc w:val="both"/>
        <w:rPr>
          <w:rFonts w:ascii="Calibri" w:hAnsi="Calibri" w:cs="Calibri"/>
          <w:sz w:val="22"/>
          <w:szCs w:val="22"/>
        </w:rPr>
      </w:pPr>
    </w:p>
    <w:tbl>
      <w:tblPr>
        <w:tblStyle w:val="TableGrid"/>
        <w:tblW w:w="5002" w:type="pct"/>
        <w:tblInd w:w="-5" w:type="dxa"/>
        <w:tblLook w:val="04A0" w:firstRow="1" w:lastRow="0" w:firstColumn="1" w:lastColumn="0" w:noHBand="0" w:noVBand="1"/>
      </w:tblPr>
      <w:tblGrid>
        <w:gridCol w:w="495"/>
        <w:gridCol w:w="7272"/>
        <w:gridCol w:w="1865"/>
      </w:tblGrid>
      <w:tr w:rsidR="00FA77C8" w:rsidRPr="009364FA" w14:paraId="53ADDDE2" w14:textId="77777777" w:rsidTr="00104276">
        <w:tc>
          <w:tcPr>
            <w:tcW w:w="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7B4752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Eil. Nr.</w:t>
            </w:r>
          </w:p>
        </w:tc>
        <w:tc>
          <w:tcPr>
            <w:tcW w:w="37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0FEF32B"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1"/>
            </w:r>
          </w:p>
        </w:tc>
        <w:tc>
          <w:tcPr>
            <w:tcW w:w="9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C39396"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Ar dokumentas konfidencialus?</w:t>
            </w:r>
          </w:p>
          <w:p w14:paraId="4D01A899" w14:textId="77777777" w:rsidR="00FA77C8" w:rsidRPr="00A71517" w:rsidRDefault="00FA77C8" w:rsidP="00FA0AD5">
            <w:pPr>
              <w:spacing w:before="0"/>
              <w:jc w:val="center"/>
              <w:rPr>
                <w:rFonts w:asciiTheme="minorHAnsi" w:hAnsiTheme="minorHAnsi"/>
                <w:bCs/>
                <w:sz w:val="22"/>
                <w:szCs w:val="22"/>
              </w:rPr>
            </w:pPr>
            <w:r w:rsidRPr="00A71517">
              <w:rPr>
                <w:rFonts w:asciiTheme="minorHAnsi" w:hAnsiTheme="minorHAnsi"/>
                <w:bCs/>
                <w:sz w:val="22"/>
                <w:szCs w:val="22"/>
              </w:rPr>
              <w:t>(Taip / Ne)</w:t>
            </w:r>
          </w:p>
        </w:tc>
      </w:tr>
      <w:tr w:rsidR="00FA77C8" w:rsidRPr="009364FA" w14:paraId="22717817" w14:textId="77777777" w:rsidTr="00104276">
        <w:trPr>
          <w:trHeight w:val="266"/>
        </w:trPr>
        <w:tc>
          <w:tcPr>
            <w:tcW w:w="257" w:type="pct"/>
            <w:tcBorders>
              <w:top w:val="single" w:sz="4" w:space="0" w:color="000000"/>
              <w:left w:val="single" w:sz="4" w:space="0" w:color="000000"/>
              <w:bottom w:val="single" w:sz="4" w:space="0" w:color="000000"/>
              <w:right w:val="single" w:sz="4" w:space="0" w:color="000000"/>
            </w:tcBorders>
            <w:vAlign w:val="center"/>
          </w:tcPr>
          <w:p w14:paraId="5025FAF2" w14:textId="77777777" w:rsidR="00FA77C8" w:rsidRPr="009364FA" w:rsidRDefault="00FA77C8">
            <w:pPr>
              <w:pStyle w:val="ListParagraph"/>
              <w:numPr>
                <w:ilvl w:val="0"/>
                <w:numId w:val="1"/>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hideMark/>
          </w:tcPr>
          <w:p w14:paraId="5C18F991" w14:textId="75EFBAC9"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lang w:val="lt-LT"/>
              </w:rPr>
              <w:t xml:space="preserve">Pasiūlymo forma </w:t>
            </w:r>
            <w:r w:rsidR="00C93791" w:rsidRPr="00C93791">
              <w:rPr>
                <w:rFonts w:asciiTheme="minorHAnsi" w:hAnsiTheme="minorHAnsi"/>
                <w:sz w:val="22"/>
                <w:szCs w:val="22"/>
                <w:lang w:val="lt-LT"/>
              </w:rPr>
              <w:t>(išskyrus</w:t>
            </w:r>
            <w:r w:rsidR="006E5963">
              <w:rPr>
                <w:rFonts w:asciiTheme="minorHAnsi" w:hAnsiTheme="minorHAnsi"/>
                <w:sz w:val="22"/>
                <w:szCs w:val="22"/>
                <w:lang w:val="lt-LT"/>
              </w:rPr>
              <w:t xml:space="preserve"> </w:t>
            </w:r>
            <w:r w:rsidR="00C93791" w:rsidRPr="00C93791">
              <w:rPr>
                <w:rFonts w:asciiTheme="minorHAnsi" w:hAnsiTheme="minorHAnsi"/>
                <w:sz w:val="22"/>
                <w:szCs w:val="22"/>
                <w:lang w:val="lt-LT"/>
              </w:rPr>
              <w:t>pasiūlymo kainą, kuri bet kokiu atveju negali būti laikoma konfidencialia informacija)</w:t>
            </w:r>
          </w:p>
        </w:tc>
        <w:tc>
          <w:tcPr>
            <w:tcW w:w="968" w:type="pct"/>
            <w:tcBorders>
              <w:top w:val="single" w:sz="4" w:space="0" w:color="000000"/>
              <w:left w:val="single" w:sz="4" w:space="0" w:color="000000"/>
              <w:bottom w:val="single" w:sz="4" w:space="0" w:color="000000"/>
              <w:right w:val="single" w:sz="4" w:space="0" w:color="000000"/>
            </w:tcBorders>
            <w:vAlign w:val="center"/>
          </w:tcPr>
          <w:p w14:paraId="452B1FD8" w14:textId="77777777" w:rsidR="00FA77C8" w:rsidRPr="009364FA" w:rsidRDefault="00FA77C8" w:rsidP="00FA0AD5">
            <w:pPr>
              <w:spacing w:before="0"/>
              <w:jc w:val="center"/>
              <w:rPr>
                <w:rFonts w:asciiTheme="minorHAnsi" w:hAnsiTheme="minorHAnsi"/>
                <w:sz w:val="22"/>
                <w:szCs w:val="22"/>
              </w:rPr>
            </w:pPr>
          </w:p>
        </w:tc>
      </w:tr>
      <w:tr w:rsidR="00FA77C8" w:rsidRPr="009364FA" w14:paraId="46B58605" w14:textId="77777777" w:rsidTr="00104276">
        <w:tc>
          <w:tcPr>
            <w:tcW w:w="257" w:type="pct"/>
            <w:tcBorders>
              <w:top w:val="single" w:sz="4" w:space="0" w:color="000000"/>
              <w:left w:val="single" w:sz="4" w:space="0" w:color="000000"/>
              <w:bottom w:val="single" w:sz="4" w:space="0" w:color="000000"/>
              <w:right w:val="single" w:sz="4" w:space="0" w:color="000000"/>
            </w:tcBorders>
            <w:vAlign w:val="center"/>
          </w:tcPr>
          <w:p w14:paraId="290AB819" w14:textId="77777777" w:rsidR="00FA77C8" w:rsidRPr="009364FA" w:rsidRDefault="00FA77C8">
            <w:pPr>
              <w:pStyle w:val="ListParagraph"/>
              <w:numPr>
                <w:ilvl w:val="0"/>
                <w:numId w:val="1"/>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tcPr>
          <w:p w14:paraId="1B455C78" w14:textId="77777777" w:rsidR="00FA77C8" w:rsidRPr="009364FA" w:rsidRDefault="00FA77C8" w:rsidP="00FA0AD5">
            <w:pPr>
              <w:pStyle w:val="Standard1"/>
              <w:spacing w:before="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68" w:type="pct"/>
            <w:tcBorders>
              <w:top w:val="single" w:sz="4" w:space="0" w:color="000000"/>
              <w:left w:val="single" w:sz="4" w:space="0" w:color="000000"/>
              <w:bottom w:val="single" w:sz="4" w:space="0" w:color="000000"/>
              <w:right w:val="single" w:sz="4" w:space="0" w:color="000000"/>
            </w:tcBorders>
            <w:vAlign w:val="center"/>
          </w:tcPr>
          <w:p w14:paraId="4EF922B6" w14:textId="77777777" w:rsidR="00FA77C8" w:rsidRPr="009364FA" w:rsidRDefault="00FA77C8" w:rsidP="00FA0AD5">
            <w:pPr>
              <w:spacing w:before="0"/>
              <w:jc w:val="center"/>
              <w:rPr>
                <w:rFonts w:asciiTheme="minorHAnsi" w:hAnsiTheme="minorHAnsi"/>
                <w:sz w:val="22"/>
                <w:szCs w:val="22"/>
              </w:rPr>
            </w:pPr>
          </w:p>
        </w:tc>
      </w:tr>
      <w:tr w:rsidR="00FA77C8" w:rsidRPr="009364FA" w14:paraId="3AD5E534" w14:textId="77777777" w:rsidTr="00F36085">
        <w:tc>
          <w:tcPr>
            <w:tcW w:w="257" w:type="pct"/>
            <w:tcBorders>
              <w:top w:val="single" w:sz="4" w:space="0" w:color="000000"/>
              <w:left w:val="single" w:sz="4" w:space="0" w:color="000000"/>
              <w:bottom w:val="single" w:sz="4" w:space="0" w:color="000000"/>
              <w:right w:val="single" w:sz="4" w:space="0" w:color="000000"/>
            </w:tcBorders>
            <w:vAlign w:val="center"/>
          </w:tcPr>
          <w:p w14:paraId="3CE348DB" w14:textId="77777777" w:rsidR="00FA77C8" w:rsidRPr="009364FA" w:rsidRDefault="00FA77C8">
            <w:pPr>
              <w:pStyle w:val="ListParagraph"/>
              <w:numPr>
                <w:ilvl w:val="0"/>
                <w:numId w:val="1"/>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vAlign w:val="center"/>
          </w:tcPr>
          <w:p w14:paraId="766EC7A2" w14:textId="714E606D" w:rsidR="00FA77C8" w:rsidRPr="009364FA" w:rsidRDefault="00E83884" w:rsidP="00FA0AD5">
            <w:pPr>
              <w:spacing w:before="0"/>
              <w:rPr>
                <w:rFonts w:asciiTheme="minorHAnsi" w:hAnsiTheme="minorHAnsi"/>
                <w:sz w:val="22"/>
                <w:szCs w:val="22"/>
              </w:rPr>
            </w:pPr>
            <w:r>
              <w:rPr>
                <w:rFonts w:asciiTheme="minorHAnsi" w:hAnsiTheme="minorHAnsi"/>
                <w:sz w:val="22"/>
                <w:szCs w:val="22"/>
              </w:rPr>
              <w:t>Technin</w:t>
            </w:r>
            <w:r w:rsidR="00E76232">
              <w:rPr>
                <w:rFonts w:asciiTheme="minorHAnsi" w:hAnsiTheme="minorHAnsi"/>
                <w:sz w:val="22"/>
                <w:szCs w:val="22"/>
              </w:rPr>
              <w:t>ė dokumentacija</w:t>
            </w:r>
          </w:p>
        </w:tc>
        <w:tc>
          <w:tcPr>
            <w:tcW w:w="968" w:type="pct"/>
            <w:tcBorders>
              <w:top w:val="single" w:sz="4" w:space="0" w:color="000000"/>
              <w:left w:val="single" w:sz="4" w:space="0" w:color="000000"/>
              <w:bottom w:val="single" w:sz="4" w:space="0" w:color="000000"/>
              <w:right w:val="single" w:sz="4" w:space="0" w:color="000000"/>
            </w:tcBorders>
          </w:tcPr>
          <w:p w14:paraId="12ED7609" w14:textId="77777777" w:rsidR="00FA77C8" w:rsidRPr="009364FA" w:rsidRDefault="00FA77C8" w:rsidP="00FA0AD5">
            <w:pPr>
              <w:spacing w:before="0"/>
              <w:jc w:val="center"/>
              <w:rPr>
                <w:rFonts w:asciiTheme="minorHAnsi" w:hAnsiTheme="minorHAnsi"/>
                <w:sz w:val="22"/>
                <w:szCs w:val="22"/>
              </w:rPr>
            </w:pPr>
          </w:p>
        </w:tc>
      </w:tr>
      <w:tr w:rsidR="009A0F82" w:rsidRPr="009364FA" w14:paraId="4E785D65" w14:textId="77777777" w:rsidTr="00F36085">
        <w:tc>
          <w:tcPr>
            <w:tcW w:w="257" w:type="pct"/>
            <w:tcBorders>
              <w:top w:val="single" w:sz="4" w:space="0" w:color="000000"/>
              <w:left w:val="single" w:sz="4" w:space="0" w:color="000000"/>
              <w:bottom w:val="single" w:sz="4" w:space="0" w:color="000000"/>
              <w:right w:val="single" w:sz="4" w:space="0" w:color="000000"/>
            </w:tcBorders>
            <w:vAlign w:val="center"/>
          </w:tcPr>
          <w:p w14:paraId="6B4F8953" w14:textId="77777777" w:rsidR="009A0F82" w:rsidRPr="009364FA" w:rsidRDefault="009A0F82">
            <w:pPr>
              <w:pStyle w:val="ListParagraph"/>
              <w:numPr>
                <w:ilvl w:val="0"/>
                <w:numId w:val="1"/>
              </w:numPr>
              <w:spacing w:before="0" w:after="0"/>
              <w:ind w:left="0" w:firstLine="0"/>
              <w:contextualSpacing w:val="0"/>
              <w:jc w:val="center"/>
              <w:rPr>
                <w:rFonts w:asciiTheme="minorHAnsi" w:hAnsiTheme="minorHAnsi"/>
                <w:sz w:val="22"/>
                <w:szCs w:val="22"/>
              </w:rPr>
            </w:pPr>
          </w:p>
        </w:tc>
        <w:tc>
          <w:tcPr>
            <w:tcW w:w="3775" w:type="pct"/>
            <w:tcBorders>
              <w:top w:val="single" w:sz="4" w:space="0" w:color="000000"/>
              <w:left w:val="single" w:sz="4" w:space="0" w:color="000000"/>
              <w:bottom w:val="single" w:sz="4" w:space="0" w:color="000000"/>
              <w:right w:val="single" w:sz="4" w:space="0" w:color="000000"/>
            </w:tcBorders>
            <w:vAlign w:val="center"/>
          </w:tcPr>
          <w:p w14:paraId="655413A3" w14:textId="098F9723" w:rsidR="009A0F82" w:rsidRPr="009A0F82" w:rsidRDefault="009A0F82" w:rsidP="00FA0AD5">
            <w:pPr>
              <w:rPr>
                <w:rFonts w:asciiTheme="minorHAnsi" w:hAnsiTheme="minorHAnsi"/>
                <w:i/>
                <w:iCs/>
                <w:sz w:val="22"/>
                <w:szCs w:val="22"/>
              </w:rPr>
            </w:pPr>
            <w:r>
              <w:rPr>
                <w:rFonts w:asciiTheme="minorHAnsi" w:hAnsiTheme="minorHAnsi"/>
                <w:i/>
                <w:iCs/>
                <w:sz w:val="22"/>
                <w:szCs w:val="22"/>
              </w:rPr>
              <w:t>(</w:t>
            </w:r>
            <w:r w:rsidRPr="009A0F82">
              <w:rPr>
                <w:rFonts w:asciiTheme="minorHAnsi" w:hAnsiTheme="minorHAnsi"/>
                <w:i/>
                <w:iCs/>
                <w:sz w:val="22"/>
                <w:szCs w:val="22"/>
              </w:rPr>
              <w:t>Kiti dokumentai</w:t>
            </w:r>
            <w:r>
              <w:rPr>
                <w:rFonts w:asciiTheme="minorHAnsi" w:hAnsiTheme="minorHAnsi"/>
                <w:i/>
                <w:iCs/>
                <w:sz w:val="22"/>
                <w:szCs w:val="22"/>
              </w:rPr>
              <w:t>)</w:t>
            </w:r>
          </w:p>
        </w:tc>
        <w:tc>
          <w:tcPr>
            <w:tcW w:w="968" w:type="pct"/>
            <w:tcBorders>
              <w:top w:val="single" w:sz="4" w:space="0" w:color="000000"/>
              <w:left w:val="single" w:sz="4" w:space="0" w:color="000000"/>
              <w:bottom w:val="single" w:sz="4" w:space="0" w:color="000000"/>
              <w:right w:val="single" w:sz="4" w:space="0" w:color="000000"/>
            </w:tcBorders>
          </w:tcPr>
          <w:p w14:paraId="65823000" w14:textId="77777777" w:rsidR="009A0F82" w:rsidRPr="009364FA" w:rsidRDefault="009A0F82" w:rsidP="00FA0AD5">
            <w:pPr>
              <w:jc w:val="center"/>
              <w:rPr>
                <w:rFonts w:asciiTheme="minorHAnsi" w:hAnsiTheme="minorHAnsi"/>
                <w:sz w:val="22"/>
                <w:szCs w:val="22"/>
              </w:rPr>
            </w:pPr>
          </w:p>
        </w:tc>
      </w:tr>
    </w:tbl>
    <w:p w14:paraId="449DBE5C" w14:textId="77777777" w:rsidR="00DD2954" w:rsidRDefault="00DD2954" w:rsidP="00FA77C8">
      <w:pPr>
        <w:spacing w:before="120" w:after="100"/>
        <w:jc w:val="both"/>
        <w:rPr>
          <w:rStyle w:val="FontStyle15"/>
          <w:rFonts w:ascii="Calibri" w:hAnsi="Calibri" w:cs="Calibri"/>
          <w:sz w:val="22"/>
          <w:szCs w:val="22"/>
        </w:rPr>
      </w:pPr>
      <w:r w:rsidRPr="00AD1476">
        <w:rPr>
          <w:rStyle w:val="FontStyle15"/>
          <w:rFonts w:ascii="Calibri" w:hAnsi="Calibri" w:cs="Calibri"/>
          <w:sz w:val="22"/>
          <w:szCs w:val="22"/>
        </w:rPr>
        <w:t xml:space="preserve">Pasirašydamas šį Pasiūlymą, tvirtintu visų kartu su Pasiūlymu pateikiamų dokumentų tikrumą. </w:t>
      </w:r>
    </w:p>
    <w:p w14:paraId="53D29F84" w14:textId="77777777" w:rsidR="00FA77C8" w:rsidRDefault="00FA77C8" w:rsidP="00FA77C8">
      <w:pPr>
        <w:spacing w:before="120" w:after="100"/>
        <w:jc w:val="both"/>
        <w:rPr>
          <w:rFonts w:ascii="Calibri" w:hAnsi="Calibri" w:cs="Calibri"/>
          <w:sz w:val="22"/>
          <w:szCs w:val="22"/>
        </w:rPr>
      </w:pPr>
    </w:p>
    <w:p w14:paraId="6288E2DD" w14:textId="77777777" w:rsidR="00BC745D" w:rsidRPr="00AD1476" w:rsidRDefault="00BC745D" w:rsidP="00FA77C8">
      <w:pPr>
        <w:spacing w:before="120" w:after="100"/>
        <w:jc w:val="both"/>
        <w:rPr>
          <w:rFonts w:ascii="Calibri" w:hAnsi="Calibri" w:cs="Calibri"/>
          <w:sz w:val="22"/>
          <w:szCs w:val="22"/>
        </w:rPr>
      </w:pPr>
    </w:p>
    <w:p w14:paraId="729CBA57" w14:textId="77777777" w:rsidR="00DD2954" w:rsidRPr="00AD1476" w:rsidRDefault="00DD2954" w:rsidP="00DD2954">
      <w:pPr>
        <w:spacing w:before="60" w:after="60"/>
        <w:jc w:val="center"/>
        <w:rPr>
          <w:rFonts w:ascii="Calibri" w:hAnsi="Calibri" w:cs="Calibri"/>
          <w:sz w:val="22"/>
          <w:szCs w:val="22"/>
        </w:rPr>
      </w:pPr>
      <w:r w:rsidRPr="00AD1476">
        <w:rPr>
          <w:rFonts w:ascii="Calibri" w:hAnsi="Calibri" w:cs="Calibri"/>
          <w:sz w:val="22"/>
          <w:szCs w:val="22"/>
        </w:rPr>
        <w:t>______________________________________________________</w:t>
      </w:r>
    </w:p>
    <w:p w14:paraId="01A5A388" w14:textId="43911841" w:rsidR="00DD2954" w:rsidRPr="00A0705E" w:rsidRDefault="00DD2954" w:rsidP="00DD2954">
      <w:pPr>
        <w:spacing w:before="60" w:after="60"/>
        <w:jc w:val="center"/>
        <w:rPr>
          <w:rFonts w:ascii="Calibri" w:hAnsi="Calibri" w:cs="Calibri"/>
          <w:sz w:val="20"/>
          <w:szCs w:val="20"/>
        </w:rPr>
      </w:pPr>
      <w:r w:rsidRPr="00A0705E">
        <w:rPr>
          <w:rFonts w:ascii="Calibri" w:hAnsi="Calibri" w:cs="Calibri"/>
          <w:sz w:val="20"/>
          <w:szCs w:val="20"/>
        </w:rPr>
        <w:t>(Tiekėjo arba jo įgalioto asmens vardas, pavardė, parašas)</w:t>
      </w:r>
      <w:r w:rsidR="00FA77C8" w:rsidRPr="00A0705E">
        <w:rPr>
          <w:rStyle w:val="FootnoteReference"/>
          <w:rFonts w:asciiTheme="minorHAnsi" w:hAnsiTheme="minorHAnsi"/>
          <w:sz w:val="20"/>
          <w:szCs w:val="20"/>
        </w:rPr>
        <w:t xml:space="preserve"> </w:t>
      </w:r>
      <w:r w:rsidR="00FA77C8" w:rsidRPr="00A0705E">
        <w:rPr>
          <w:rStyle w:val="FootnoteReference"/>
          <w:rFonts w:asciiTheme="minorHAnsi" w:hAnsiTheme="minorHAnsi"/>
          <w:sz w:val="20"/>
          <w:szCs w:val="20"/>
        </w:rPr>
        <w:footnoteReference w:id="2"/>
      </w:r>
    </w:p>
    <w:p w14:paraId="4A7F38B3" w14:textId="77777777" w:rsidR="00DD2954" w:rsidRPr="00AD1476" w:rsidRDefault="00DD2954" w:rsidP="00DD2954">
      <w:pPr>
        <w:rPr>
          <w:rFonts w:ascii="Calibri" w:hAnsi="Calibri" w:cs="Calibri"/>
          <w:sz w:val="22"/>
          <w:szCs w:val="22"/>
        </w:rPr>
      </w:pPr>
    </w:p>
    <w:sectPr w:rsidR="00DD2954" w:rsidRPr="00AD1476" w:rsidSect="00FA77C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40A7A" w14:textId="77777777" w:rsidR="00564B83" w:rsidRDefault="00564B83" w:rsidP="00B97F44">
      <w:r>
        <w:separator/>
      </w:r>
    </w:p>
  </w:endnote>
  <w:endnote w:type="continuationSeparator" w:id="0">
    <w:p w14:paraId="7B6A19D7" w14:textId="77777777" w:rsidR="00564B83" w:rsidRDefault="00564B83"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BoldItalic">
    <w:altName w:val="Calibri"/>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B0156" w14:textId="77777777" w:rsidR="00564B83" w:rsidRDefault="00564B83" w:rsidP="00B97F44">
      <w:r>
        <w:separator/>
      </w:r>
    </w:p>
  </w:footnote>
  <w:footnote w:type="continuationSeparator" w:id="0">
    <w:p w14:paraId="72EB4F52" w14:textId="77777777" w:rsidR="00564B83" w:rsidRDefault="00564B83" w:rsidP="00B97F44">
      <w:r>
        <w:continuationSeparator/>
      </w:r>
    </w:p>
  </w:footnote>
  <w:footnote w:id="1">
    <w:p w14:paraId="0D12F47F" w14:textId="77777777" w:rsidR="00FA77C8" w:rsidRPr="00BF4F27"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r>
        <w:rPr>
          <w:rFonts w:asciiTheme="minorHAnsi" w:hAnsiTheme="minorHAnsi" w:cstheme="minorHAnsi"/>
          <w:sz w:val="18"/>
          <w:szCs w:val="18"/>
        </w:rPr>
        <w:t xml:space="preserve"> Sąrašas nėra baigtinis.</w:t>
      </w:r>
    </w:p>
  </w:footnote>
  <w:footnote w:id="2">
    <w:p w14:paraId="4582C9ED" w14:textId="77777777" w:rsidR="00FA77C8" w:rsidRDefault="00FA77C8" w:rsidP="00FA77C8">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p w14:paraId="45896915" w14:textId="77777777" w:rsidR="00FA77C8" w:rsidRPr="001D3070" w:rsidRDefault="00FA77C8" w:rsidP="00FA77C8">
      <w:pPr>
        <w:pStyle w:val="FootnoteText"/>
        <w:jc w:val="both"/>
        <w:rPr>
          <w:rFonts w:asciiTheme="minorHAnsi" w:hAnsiTheme="minorHAnsi"/>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4863DD"/>
    <w:multiLevelType w:val="multilevel"/>
    <w:tmpl w:val="AECC7D5E"/>
    <w:lvl w:ilvl="0">
      <w:start w:val="7"/>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CE83445"/>
    <w:multiLevelType w:val="multilevel"/>
    <w:tmpl w:val="26BA1112"/>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Calibri" w:hAnsi="Calibri" w:cs="Calibr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7014F70"/>
    <w:multiLevelType w:val="hybridMultilevel"/>
    <w:tmpl w:val="C58C2F48"/>
    <w:lvl w:ilvl="0" w:tplc="68A861E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336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0301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1224862">
    <w:abstractNumId w:val="6"/>
  </w:num>
  <w:num w:numId="4" w16cid:durableId="1378818236">
    <w:abstractNumId w:val="0"/>
  </w:num>
  <w:num w:numId="5" w16cid:durableId="1453665866">
    <w:abstractNumId w:val="5"/>
  </w:num>
  <w:num w:numId="6" w16cid:durableId="1811946428">
    <w:abstractNumId w:val="2"/>
  </w:num>
  <w:num w:numId="7" w16cid:durableId="21311259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12674"/>
    <w:rsid w:val="0001669C"/>
    <w:rsid w:val="000173A2"/>
    <w:rsid w:val="00034DF9"/>
    <w:rsid w:val="00037376"/>
    <w:rsid w:val="00044226"/>
    <w:rsid w:val="000448DE"/>
    <w:rsid w:val="0005141D"/>
    <w:rsid w:val="00051B9F"/>
    <w:rsid w:val="00054C12"/>
    <w:rsid w:val="00065019"/>
    <w:rsid w:val="00073389"/>
    <w:rsid w:val="000759AA"/>
    <w:rsid w:val="00076451"/>
    <w:rsid w:val="00090DA4"/>
    <w:rsid w:val="0009479B"/>
    <w:rsid w:val="0009781E"/>
    <w:rsid w:val="00097E83"/>
    <w:rsid w:val="000A08C1"/>
    <w:rsid w:val="000A5736"/>
    <w:rsid w:val="000B6115"/>
    <w:rsid w:val="000B75A8"/>
    <w:rsid w:val="000C18B4"/>
    <w:rsid w:val="000C2873"/>
    <w:rsid w:val="000C580A"/>
    <w:rsid w:val="000C5B3E"/>
    <w:rsid w:val="000D24E4"/>
    <w:rsid w:val="000D6D89"/>
    <w:rsid w:val="000E486E"/>
    <w:rsid w:val="000E6695"/>
    <w:rsid w:val="000E6712"/>
    <w:rsid w:val="000F296E"/>
    <w:rsid w:val="000F4C53"/>
    <w:rsid w:val="00100A46"/>
    <w:rsid w:val="00104276"/>
    <w:rsid w:val="00116896"/>
    <w:rsid w:val="0011773B"/>
    <w:rsid w:val="001212E5"/>
    <w:rsid w:val="00122608"/>
    <w:rsid w:val="0015631F"/>
    <w:rsid w:val="001674ED"/>
    <w:rsid w:val="0017227E"/>
    <w:rsid w:val="00173F43"/>
    <w:rsid w:val="001834C6"/>
    <w:rsid w:val="001875D7"/>
    <w:rsid w:val="0018762D"/>
    <w:rsid w:val="001948C5"/>
    <w:rsid w:val="001A1968"/>
    <w:rsid w:val="001B663E"/>
    <w:rsid w:val="001C6CDB"/>
    <w:rsid w:val="001D0BC7"/>
    <w:rsid w:val="001D0EC3"/>
    <w:rsid w:val="001E22D3"/>
    <w:rsid w:val="001E2330"/>
    <w:rsid w:val="001E46AD"/>
    <w:rsid w:val="001E7FA1"/>
    <w:rsid w:val="001F3513"/>
    <w:rsid w:val="0020012B"/>
    <w:rsid w:val="00212DE4"/>
    <w:rsid w:val="0021543B"/>
    <w:rsid w:val="00216BE6"/>
    <w:rsid w:val="00217792"/>
    <w:rsid w:val="00225EE0"/>
    <w:rsid w:val="002302A5"/>
    <w:rsid w:val="00231F61"/>
    <w:rsid w:val="00235185"/>
    <w:rsid w:val="00242D5F"/>
    <w:rsid w:val="00255AA3"/>
    <w:rsid w:val="00256CB8"/>
    <w:rsid w:val="00257B16"/>
    <w:rsid w:val="00260110"/>
    <w:rsid w:val="00262611"/>
    <w:rsid w:val="0026262B"/>
    <w:rsid w:val="0027009D"/>
    <w:rsid w:val="00272899"/>
    <w:rsid w:val="00282DDF"/>
    <w:rsid w:val="00290615"/>
    <w:rsid w:val="002B4DCE"/>
    <w:rsid w:val="002C32D4"/>
    <w:rsid w:val="002C4ECE"/>
    <w:rsid w:val="002C66A1"/>
    <w:rsid w:val="002C698B"/>
    <w:rsid w:val="002D5231"/>
    <w:rsid w:val="002D640F"/>
    <w:rsid w:val="002D7FCC"/>
    <w:rsid w:val="002F4D50"/>
    <w:rsid w:val="003109FE"/>
    <w:rsid w:val="00312AD2"/>
    <w:rsid w:val="003146F2"/>
    <w:rsid w:val="00315705"/>
    <w:rsid w:val="003216B7"/>
    <w:rsid w:val="00324AF3"/>
    <w:rsid w:val="003260D7"/>
    <w:rsid w:val="0033271D"/>
    <w:rsid w:val="003360F8"/>
    <w:rsid w:val="00342510"/>
    <w:rsid w:val="0034310E"/>
    <w:rsid w:val="00350846"/>
    <w:rsid w:val="00356293"/>
    <w:rsid w:val="00362A91"/>
    <w:rsid w:val="0037000D"/>
    <w:rsid w:val="0037061E"/>
    <w:rsid w:val="00371D62"/>
    <w:rsid w:val="0037624F"/>
    <w:rsid w:val="00382BF3"/>
    <w:rsid w:val="003846AD"/>
    <w:rsid w:val="003A430C"/>
    <w:rsid w:val="003B1FE1"/>
    <w:rsid w:val="003B4210"/>
    <w:rsid w:val="003C0BE3"/>
    <w:rsid w:val="003C1841"/>
    <w:rsid w:val="003C36D4"/>
    <w:rsid w:val="003D267C"/>
    <w:rsid w:val="003D7F52"/>
    <w:rsid w:val="003E0348"/>
    <w:rsid w:val="003E10FC"/>
    <w:rsid w:val="003F1800"/>
    <w:rsid w:val="003F1CE7"/>
    <w:rsid w:val="003F6EF3"/>
    <w:rsid w:val="00400536"/>
    <w:rsid w:val="0040248D"/>
    <w:rsid w:val="00404BBE"/>
    <w:rsid w:val="004104DC"/>
    <w:rsid w:val="0041235C"/>
    <w:rsid w:val="00415A3E"/>
    <w:rsid w:val="004177B5"/>
    <w:rsid w:val="004217FD"/>
    <w:rsid w:val="00431434"/>
    <w:rsid w:val="004431B6"/>
    <w:rsid w:val="00443279"/>
    <w:rsid w:val="00445259"/>
    <w:rsid w:val="0046151B"/>
    <w:rsid w:val="00464DEA"/>
    <w:rsid w:val="004740FA"/>
    <w:rsid w:val="00476D01"/>
    <w:rsid w:val="00481EF1"/>
    <w:rsid w:val="00492BB7"/>
    <w:rsid w:val="004B0359"/>
    <w:rsid w:val="004B240B"/>
    <w:rsid w:val="004D4A91"/>
    <w:rsid w:val="004E2F11"/>
    <w:rsid w:val="004E582C"/>
    <w:rsid w:val="004F02AB"/>
    <w:rsid w:val="004F04AA"/>
    <w:rsid w:val="004F5A18"/>
    <w:rsid w:val="004F687B"/>
    <w:rsid w:val="00503BA1"/>
    <w:rsid w:val="00505B34"/>
    <w:rsid w:val="005119C0"/>
    <w:rsid w:val="00517054"/>
    <w:rsid w:val="00525D11"/>
    <w:rsid w:val="005576D4"/>
    <w:rsid w:val="00561471"/>
    <w:rsid w:val="00564B83"/>
    <w:rsid w:val="00580817"/>
    <w:rsid w:val="00583EBD"/>
    <w:rsid w:val="00586CDE"/>
    <w:rsid w:val="00595FFD"/>
    <w:rsid w:val="005A603D"/>
    <w:rsid w:val="005D1F34"/>
    <w:rsid w:val="005E1BAE"/>
    <w:rsid w:val="005E2142"/>
    <w:rsid w:val="005E26F1"/>
    <w:rsid w:val="005E4123"/>
    <w:rsid w:val="005F0005"/>
    <w:rsid w:val="005F0CDC"/>
    <w:rsid w:val="005F6267"/>
    <w:rsid w:val="006040A8"/>
    <w:rsid w:val="006058D5"/>
    <w:rsid w:val="00611E9F"/>
    <w:rsid w:val="00614D4B"/>
    <w:rsid w:val="00620054"/>
    <w:rsid w:val="00624499"/>
    <w:rsid w:val="00631E04"/>
    <w:rsid w:val="006334DC"/>
    <w:rsid w:val="006373EA"/>
    <w:rsid w:val="00637BB9"/>
    <w:rsid w:val="006471E3"/>
    <w:rsid w:val="00650408"/>
    <w:rsid w:val="00650D37"/>
    <w:rsid w:val="00651F13"/>
    <w:rsid w:val="00653E85"/>
    <w:rsid w:val="00674B07"/>
    <w:rsid w:val="00676E06"/>
    <w:rsid w:val="00681D67"/>
    <w:rsid w:val="00684076"/>
    <w:rsid w:val="006905ED"/>
    <w:rsid w:val="00694724"/>
    <w:rsid w:val="006A4B49"/>
    <w:rsid w:val="006B7915"/>
    <w:rsid w:val="006C64A0"/>
    <w:rsid w:val="006C7C1B"/>
    <w:rsid w:val="006C7D24"/>
    <w:rsid w:val="006D18C5"/>
    <w:rsid w:val="006E3C44"/>
    <w:rsid w:val="006E5963"/>
    <w:rsid w:val="006E7CEA"/>
    <w:rsid w:val="00711E3B"/>
    <w:rsid w:val="007216CB"/>
    <w:rsid w:val="00721C44"/>
    <w:rsid w:val="00727084"/>
    <w:rsid w:val="0073080C"/>
    <w:rsid w:val="00732E0C"/>
    <w:rsid w:val="007372C6"/>
    <w:rsid w:val="00745412"/>
    <w:rsid w:val="0074660A"/>
    <w:rsid w:val="00747023"/>
    <w:rsid w:val="0075441E"/>
    <w:rsid w:val="00754E75"/>
    <w:rsid w:val="00755031"/>
    <w:rsid w:val="00755695"/>
    <w:rsid w:val="00760347"/>
    <w:rsid w:val="007626E8"/>
    <w:rsid w:val="00762DD5"/>
    <w:rsid w:val="00770167"/>
    <w:rsid w:val="007705A4"/>
    <w:rsid w:val="00795770"/>
    <w:rsid w:val="00797BC9"/>
    <w:rsid w:val="007A02C8"/>
    <w:rsid w:val="007A177B"/>
    <w:rsid w:val="007A344A"/>
    <w:rsid w:val="007A3E23"/>
    <w:rsid w:val="007A6591"/>
    <w:rsid w:val="007B1176"/>
    <w:rsid w:val="007B3EBB"/>
    <w:rsid w:val="007B4D94"/>
    <w:rsid w:val="007B5BEC"/>
    <w:rsid w:val="007C18A4"/>
    <w:rsid w:val="007C2D1D"/>
    <w:rsid w:val="007C6838"/>
    <w:rsid w:val="007C77C7"/>
    <w:rsid w:val="007D18BA"/>
    <w:rsid w:val="007E03A3"/>
    <w:rsid w:val="007E4650"/>
    <w:rsid w:val="007E659C"/>
    <w:rsid w:val="007F4BB8"/>
    <w:rsid w:val="007F6DB4"/>
    <w:rsid w:val="00804371"/>
    <w:rsid w:val="00814CE2"/>
    <w:rsid w:val="008152EC"/>
    <w:rsid w:val="00821945"/>
    <w:rsid w:val="00827DF1"/>
    <w:rsid w:val="008359CE"/>
    <w:rsid w:val="008421F2"/>
    <w:rsid w:val="00842480"/>
    <w:rsid w:val="00843B9A"/>
    <w:rsid w:val="00844515"/>
    <w:rsid w:val="00846530"/>
    <w:rsid w:val="00856B76"/>
    <w:rsid w:val="00864CBD"/>
    <w:rsid w:val="00867A59"/>
    <w:rsid w:val="008740D1"/>
    <w:rsid w:val="00877634"/>
    <w:rsid w:val="008903EE"/>
    <w:rsid w:val="008A1877"/>
    <w:rsid w:val="008E4D58"/>
    <w:rsid w:val="008E6FD9"/>
    <w:rsid w:val="008F2772"/>
    <w:rsid w:val="00900D3E"/>
    <w:rsid w:val="009039E1"/>
    <w:rsid w:val="00903E28"/>
    <w:rsid w:val="00910A2E"/>
    <w:rsid w:val="00911E34"/>
    <w:rsid w:val="00911F7C"/>
    <w:rsid w:val="00931FEB"/>
    <w:rsid w:val="00932946"/>
    <w:rsid w:val="00936220"/>
    <w:rsid w:val="00937F94"/>
    <w:rsid w:val="00944001"/>
    <w:rsid w:val="009452C1"/>
    <w:rsid w:val="0095068F"/>
    <w:rsid w:val="00951701"/>
    <w:rsid w:val="00951B79"/>
    <w:rsid w:val="00957604"/>
    <w:rsid w:val="00966264"/>
    <w:rsid w:val="00982BB9"/>
    <w:rsid w:val="00990847"/>
    <w:rsid w:val="00996869"/>
    <w:rsid w:val="00997D3F"/>
    <w:rsid w:val="00997DDD"/>
    <w:rsid w:val="009A0F82"/>
    <w:rsid w:val="009A2272"/>
    <w:rsid w:val="009A62F0"/>
    <w:rsid w:val="009B1839"/>
    <w:rsid w:val="009C4AFA"/>
    <w:rsid w:val="009D662D"/>
    <w:rsid w:val="009E11AB"/>
    <w:rsid w:val="009E2D81"/>
    <w:rsid w:val="009E4A38"/>
    <w:rsid w:val="009E7FF8"/>
    <w:rsid w:val="009F53F4"/>
    <w:rsid w:val="00A06136"/>
    <w:rsid w:val="00A0705E"/>
    <w:rsid w:val="00A11B1F"/>
    <w:rsid w:val="00A11BC6"/>
    <w:rsid w:val="00A13687"/>
    <w:rsid w:val="00A136BD"/>
    <w:rsid w:val="00A17436"/>
    <w:rsid w:val="00A21052"/>
    <w:rsid w:val="00A36E9A"/>
    <w:rsid w:val="00A549FF"/>
    <w:rsid w:val="00A676DF"/>
    <w:rsid w:val="00A67DAA"/>
    <w:rsid w:val="00A71517"/>
    <w:rsid w:val="00A748DE"/>
    <w:rsid w:val="00A75446"/>
    <w:rsid w:val="00A80E01"/>
    <w:rsid w:val="00A82856"/>
    <w:rsid w:val="00A85F96"/>
    <w:rsid w:val="00A872CB"/>
    <w:rsid w:val="00A93228"/>
    <w:rsid w:val="00AB10F9"/>
    <w:rsid w:val="00AB2B41"/>
    <w:rsid w:val="00AB76B2"/>
    <w:rsid w:val="00AC1FB6"/>
    <w:rsid w:val="00AC6197"/>
    <w:rsid w:val="00AD12BF"/>
    <w:rsid w:val="00AD176D"/>
    <w:rsid w:val="00AD6AD5"/>
    <w:rsid w:val="00AE0918"/>
    <w:rsid w:val="00AE6CBA"/>
    <w:rsid w:val="00AE715F"/>
    <w:rsid w:val="00AF560E"/>
    <w:rsid w:val="00AF7C40"/>
    <w:rsid w:val="00B0675B"/>
    <w:rsid w:val="00B17CF0"/>
    <w:rsid w:val="00B24E5D"/>
    <w:rsid w:val="00B32F7E"/>
    <w:rsid w:val="00B359FC"/>
    <w:rsid w:val="00B41218"/>
    <w:rsid w:val="00B4555A"/>
    <w:rsid w:val="00B47524"/>
    <w:rsid w:val="00B479C7"/>
    <w:rsid w:val="00B55736"/>
    <w:rsid w:val="00B55FF7"/>
    <w:rsid w:val="00B57A89"/>
    <w:rsid w:val="00B63949"/>
    <w:rsid w:val="00B6473C"/>
    <w:rsid w:val="00B647E6"/>
    <w:rsid w:val="00B73157"/>
    <w:rsid w:val="00B810E5"/>
    <w:rsid w:val="00B83EAA"/>
    <w:rsid w:val="00B861C5"/>
    <w:rsid w:val="00B93D9F"/>
    <w:rsid w:val="00B95C13"/>
    <w:rsid w:val="00B97F44"/>
    <w:rsid w:val="00BA640A"/>
    <w:rsid w:val="00BA6905"/>
    <w:rsid w:val="00BB0009"/>
    <w:rsid w:val="00BB1FC0"/>
    <w:rsid w:val="00BC6B03"/>
    <w:rsid w:val="00BC745D"/>
    <w:rsid w:val="00BD4490"/>
    <w:rsid w:val="00BD511D"/>
    <w:rsid w:val="00BE0CB3"/>
    <w:rsid w:val="00C02403"/>
    <w:rsid w:val="00C029C7"/>
    <w:rsid w:val="00C213DA"/>
    <w:rsid w:val="00C23861"/>
    <w:rsid w:val="00C36382"/>
    <w:rsid w:val="00C37B13"/>
    <w:rsid w:val="00C404FA"/>
    <w:rsid w:val="00C4147E"/>
    <w:rsid w:val="00C43C50"/>
    <w:rsid w:val="00C45FB2"/>
    <w:rsid w:val="00C47134"/>
    <w:rsid w:val="00C5120B"/>
    <w:rsid w:val="00C5161A"/>
    <w:rsid w:val="00C53B6A"/>
    <w:rsid w:val="00C674FA"/>
    <w:rsid w:val="00C70255"/>
    <w:rsid w:val="00C70B72"/>
    <w:rsid w:val="00C75B91"/>
    <w:rsid w:val="00C9051E"/>
    <w:rsid w:val="00C93791"/>
    <w:rsid w:val="00C93E94"/>
    <w:rsid w:val="00CA7234"/>
    <w:rsid w:val="00CB0426"/>
    <w:rsid w:val="00CB3D02"/>
    <w:rsid w:val="00CB797D"/>
    <w:rsid w:val="00CC6940"/>
    <w:rsid w:val="00CD7F48"/>
    <w:rsid w:val="00CF3424"/>
    <w:rsid w:val="00CF4DC6"/>
    <w:rsid w:val="00D043C6"/>
    <w:rsid w:val="00D12966"/>
    <w:rsid w:val="00D1771B"/>
    <w:rsid w:val="00D20C82"/>
    <w:rsid w:val="00D21C71"/>
    <w:rsid w:val="00D2221B"/>
    <w:rsid w:val="00D22433"/>
    <w:rsid w:val="00D32D53"/>
    <w:rsid w:val="00D32FDF"/>
    <w:rsid w:val="00D3710C"/>
    <w:rsid w:val="00D407E3"/>
    <w:rsid w:val="00D45D22"/>
    <w:rsid w:val="00D50C69"/>
    <w:rsid w:val="00D513A4"/>
    <w:rsid w:val="00D52A93"/>
    <w:rsid w:val="00D5376E"/>
    <w:rsid w:val="00D6577B"/>
    <w:rsid w:val="00D74383"/>
    <w:rsid w:val="00D749A5"/>
    <w:rsid w:val="00D7616F"/>
    <w:rsid w:val="00D77E03"/>
    <w:rsid w:val="00D90E80"/>
    <w:rsid w:val="00DA2442"/>
    <w:rsid w:val="00DA292E"/>
    <w:rsid w:val="00DA38E6"/>
    <w:rsid w:val="00DA3F2C"/>
    <w:rsid w:val="00DA53C7"/>
    <w:rsid w:val="00DB0579"/>
    <w:rsid w:val="00DB547C"/>
    <w:rsid w:val="00DB6088"/>
    <w:rsid w:val="00DC769D"/>
    <w:rsid w:val="00DD2954"/>
    <w:rsid w:val="00DD4EA4"/>
    <w:rsid w:val="00DE1A0D"/>
    <w:rsid w:val="00DE58A0"/>
    <w:rsid w:val="00DF2521"/>
    <w:rsid w:val="00DF3D8D"/>
    <w:rsid w:val="00E01295"/>
    <w:rsid w:val="00E0550E"/>
    <w:rsid w:val="00E07961"/>
    <w:rsid w:val="00E1484B"/>
    <w:rsid w:val="00E15C75"/>
    <w:rsid w:val="00E16BFE"/>
    <w:rsid w:val="00E25241"/>
    <w:rsid w:val="00E34D00"/>
    <w:rsid w:val="00E41AC4"/>
    <w:rsid w:val="00E41EB8"/>
    <w:rsid w:val="00E4374A"/>
    <w:rsid w:val="00E44DD1"/>
    <w:rsid w:val="00E45810"/>
    <w:rsid w:val="00E54E98"/>
    <w:rsid w:val="00E5576D"/>
    <w:rsid w:val="00E56C63"/>
    <w:rsid w:val="00E60192"/>
    <w:rsid w:val="00E70AE3"/>
    <w:rsid w:val="00E754E0"/>
    <w:rsid w:val="00E76232"/>
    <w:rsid w:val="00E76360"/>
    <w:rsid w:val="00E83884"/>
    <w:rsid w:val="00E90997"/>
    <w:rsid w:val="00E9120F"/>
    <w:rsid w:val="00E91A71"/>
    <w:rsid w:val="00E91D54"/>
    <w:rsid w:val="00E9414C"/>
    <w:rsid w:val="00EA2281"/>
    <w:rsid w:val="00EA6FE7"/>
    <w:rsid w:val="00EB30FA"/>
    <w:rsid w:val="00EC0833"/>
    <w:rsid w:val="00EC4D88"/>
    <w:rsid w:val="00ED7DC4"/>
    <w:rsid w:val="00EF0F26"/>
    <w:rsid w:val="00F04A84"/>
    <w:rsid w:val="00F06051"/>
    <w:rsid w:val="00F211D5"/>
    <w:rsid w:val="00F238E5"/>
    <w:rsid w:val="00F320A7"/>
    <w:rsid w:val="00F36085"/>
    <w:rsid w:val="00F47DBD"/>
    <w:rsid w:val="00F516CF"/>
    <w:rsid w:val="00F51B1F"/>
    <w:rsid w:val="00F51B72"/>
    <w:rsid w:val="00F55FAD"/>
    <w:rsid w:val="00F678E2"/>
    <w:rsid w:val="00F74B87"/>
    <w:rsid w:val="00F8321F"/>
    <w:rsid w:val="00F862DD"/>
    <w:rsid w:val="00F87B5C"/>
    <w:rsid w:val="00F91D79"/>
    <w:rsid w:val="00F960F5"/>
    <w:rsid w:val="00FA43CB"/>
    <w:rsid w:val="00FA48EE"/>
    <w:rsid w:val="00FA70D9"/>
    <w:rsid w:val="00FA77C8"/>
    <w:rsid w:val="00FB090D"/>
    <w:rsid w:val="00FB16A6"/>
    <w:rsid w:val="00FB1CC4"/>
    <w:rsid w:val="00FB24A0"/>
    <w:rsid w:val="00FB3AEC"/>
    <w:rsid w:val="00FB7802"/>
    <w:rsid w:val="00FC3D20"/>
    <w:rsid w:val="00FC6B7F"/>
    <w:rsid w:val="00FD1E63"/>
    <w:rsid w:val="00FE4E44"/>
    <w:rsid w:val="00FE4F11"/>
    <w:rsid w:val="00FE7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B1F"/>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uiPriority w:val="9"/>
    <w:qFormat/>
    <w:rsid w:val="00AE715F"/>
    <w:pPr>
      <w:keepNext/>
      <w:spacing w:before="48"/>
      <w:ind w:left="4320"/>
      <w:jc w:val="center"/>
      <w:outlineLvl w:val="1"/>
    </w:pPr>
    <w:rPr>
      <w:b/>
      <w:sz w:val="20"/>
    </w:rPr>
  </w:style>
  <w:style w:type="paragraph" w:styleId="Heading3">
    <w:name w:val="heading 3"/>
    <w:basedOn w:val="Normal"/>
    <w:next w:val="Normal"/>
    <w:link w:val="Heading3Char"/>
    <w:uiPriority w:val="9"/>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uiPriority w:val="9"/>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uiPriority w:val="9"/>
    <w:qFormat/>
    <w:rsid w:val="001212E5"/>
    <w:pPr>
      <w:spacing w:before="240" w:after="60"/>
      <w:outlineLvl w:val="4"/>
    </w:pPr>
    <w:rPr>
      <w:b/>
      <w:bCs/>
      <w:i/>
      <w:iCs/>
      <w:sz w:val="26"/>
      <w:szCs w:val="26"/>
      <w:lang w:val="en-GB"/>
    </w:rPr>
  </w:style>
  <w:style w:type="paragraph" w:styleId="Heading6">
    <w:name w:val="heading 6"/>
    <w:basedOn w:val="Normal"/>
    <w:next w:val="Normal"/>
    <w:link w:val="Heading6Char"/>
    <w:uiPriority w:val="9"/>
    <w:qFormat/>
    <w:rsid w:val="00AE715F"/>
    <w:pPr>
      <w:spacing w:before="240" w:after="60"/>
      <w:outlineLvl w:val="5"/>
    </w:pPr>
    <w:rPr>
      <w:b/>
      <w:bCs/>
      <w:sz w:val="22"/>
      <w:szCs w:val="22"/>
      <w:lang w:val="en-GB"/>
    </w:rPr>
  </w:style>
  <w:style w:type="paragraph" w:styleId="Heading7">
    <w:name w:val="heading 7"/>
    <w:basedOn w:val="Normal"/>
    <w:next w:val="Normal"/>
    <w:link w:val="Heading7Char"/>
    <w:uiPriority w:val="9"/>
    <w:qFormat/>
    <w:rsid w:val="00AE715F"/>
    <w:pPr>
      <w:spacing w:before="240" w:after="60"/>
      <w:outlineLvl w:val="6"/>
    </w:pPr>
    <w:rPr>
      <w:lang w:val="en-GB"/>
    </w:rPr>
  </w:style>
  <w:style w:type="paragraph" w:styleId="Heading8">
    <w:name w:val="heading 8"/>
    <w:basedOn w:val="Normal"/>
    <w:next w:val="Normal"/>
    <w:link w:val="Heading8Char"/>
    <w:uiPriority w:val="9"/>
    <w:qFormat/>
    <w:rsid w:val="00AE715F"/>
    <w:pPr>
      <w:spacing w:before="240" w:after="60"/>
      <w:outlineLvl w:val="7"/>
    </w:pPr>
    <w:rPr>
      <w:i/>
      <w:iCs/>
      <w:lang w:val="en-GB"/>
    </w:rPr>
  </w:style>
  <w:style w:type="paragraph" w:styleId="Heading9">
    <w:name w:val="heading 9"/>
    <w:basedOn w:val="Normal"/>
    <w:next w:val="Normal"/>
    <w:link w:val="Heading9Char"/>
    <w:uiPriority w:val="9"/>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3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uiPriority w:val="9"/>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uiPriority w:val="9"/>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uiPriority w:val="99"/>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uiPriority w:val="9"/>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uiPriority w:val="9"/>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uiPriority w:val="9"/>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uiPriority w:val="99"/>
    <w:rsid w:val="00AE715F"/>
    <w:rPr>
      <w:sz w:val="20"/>
      <w:szCs w:val="20"/>
    </w:rPr>
  </w:style>
  <w:style w:type="character" w:customStyle="1" w:styleId="CommentTextChar">
    <w:name w:val="Comment Text Char"/>
    <w:basedOn w:val="DefaultParagraphFont"/>
    <w:link w:val="CommentText"/>
    <w:uiPriority w:val="99"/>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AE715F"/>
    <w:rPr>
      <w:b/>
      <w:bCs/>
    </w:rPr>
  </w:style>
  <w:style w:type="character" w:customStyle="1" w:styleId="CommentSubjectChar">
    <w:name w:val="Comment Subject Char"/>
    <w:basedOn w:val="CommentTextChar"/>
    <w:link w:val="CommentSubject"/>
    <w:uiPriority w:val="99"/>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20A7"/>
    <w:rPr>
      <w:color w:val="605E5C"/>
      <w:shd w:val="clear" w:color="auto" w:fill="E1DFDD"/>
    </w:rPr>
  </w:style>
  <w:style w:type="paragraph" w:styleId="Title">
    <w:name w:val="Title"/>
    <w:basedOn w:val="Normal"/>
    <w:next w:val="Normal"/>
    <w:link w:val="TitleChar"/>
    <w:uiPriority w:val="10"/>
    <w:qFormat/>
    <w:rsid w:val="00DD2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2954"/>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DD2954"/>
    <w:pPr>
      <w:spacing w:before="160"/>
      <w:jc w:val="center"/>
    </w:pPr>
    <w:rPr>
      <w:i/>
      <w:iCs/>
      <w:color w:val="404040" w:themeColor="text1" w:themeTint="BF"/>
    </w:rPr>
  </w:style>
  <w:style w:type="character" w:customStyle="1" w:styleId="QuoteChar">
    <w:name w:val="Quote Char"/>
    <w:basedOn w:val="DefaultParagraphFont"/>
    <w:link w:val="Quote"/>
    <w:uiPriority w:val="29"/>
    <w:rsid w:val="00DD2954"/>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DD2954"/>
    <w:rPr>
      <w:i/>
      <w:iCs/>
      <w:color w:val="2E74B5" w:themeColor="accent1" w:themeShade="BF"/>
    </w:rPr>
  </w:style>
  <w:style w:type="paragraph" w:styleId="IntenseQuote">
    <w:name w:val="Intense Quote"/>
    <w:basedOn w:val="Normal"/>
    <w:next w:val="Normal"/>
    <w:link w:val="IntenseQuoteChar"/>
    <w:uiPriority w:val="30"/>
    <w:qFormat/>
    <w:rsid w:val="00DD295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D2954"/>
    <w:rPr>
      <w:rFonts w:ascii="Times New Roman" w:eastAsia="Times New Roman" w:hAnsi="Times New Roman" w:cs="Times New Roman"/>
      <w:i/>
      <w:iCs/>
      <w:color w:val="2E74B5" w:themeColor="accent1" w:themeShade="BF"/>
      <w:sz w:val="24"/>
      <w:szCs w:val="24"/>
    </w:rPr>
  </w:style>
  <w:style w:type="character" w:styleId="IntenseReference">
    <w:name w:val="Intense Reference"/>
    <w:basedOn w:val="DefaultParagraphFont"/>
    <w:uiPriority w:val="32"/>
    <w:qFormat/>
    <w:rsid w:val="00DD2954"/>
    <w:rPr>
      <w:b/>
      <w:bCs/>
      <w:smallCaps/>
      <w:color w:val="2E74B5" w:themeColor="accent1" w:themeShade="BF"/>
      <w:spacing w:val="5"/>
    </w:rPr>
  </w:style>
  <w:style w:type="character" w:styleId="PlaceholderText">
    <w:name w:val="Placeholder Text"/>
    <w:basedOn w:val="DefaultParagraphFont"/>
    <w:uiPriority w:val="99"/>
    <w:semiHidden/>
    <w:rsid w:val="00DD2954"/>
    <w:rPr>
      <w:color w:val="808080"/>
    </w:rPr>
  </w:style>
  <w:style w:type="paragraph" w:styleId="Revision">
    <w:name w:val="Revision"/>
    <w:hidden/>
    <w:uiPriority w:val="99"/>
    <w:semiHidden/>
    <w:rsid w:val="00DD29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6111</TotalTime>
  <Pages>6</Pages>
  <Words>8979</Words>
  <Characters>5119</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378</cp:revision>
  <cp:lastPrinted>2020-05-06T09:51:00Z</cp:lastPrinted>
  <dcterms:created xsi:type="dcterms:W3CDTF">2020-01-29T09:19:00Z</dcterms:created>
  <dcterms:modified xsi:type="dcterms:W3CDTF">2026-07-10T11:32:00Z</dcterms:modified>
</cp:coreProperties>
</file>